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B10" w:rsidRDefault="006C0B10" w:rsidP="004C506A">
      <w:pPr>
        <w:spacing w:before="330" w:after="300" w:line="240" w:lineRule="auto"/>
        <w:ind w:firstLine="709"/>
        <w:jc w:val="center"/>
        <w:outlineLvl w:val="2"/>
        <w:rPr>
          <w:rFonts w:ascii="Helvetica" w:eastAsia="Times New Roman" w:hAnsi="Helvetica" w:cs="Helvetica"/>
          <w:b/>
          <w:bCs/>
          <w:sz w:val="27"/>
          <w:szCs w:val="27"/>
          <w:lang w:eastAsia="ru-RU"/>
        </w:rPr>
      </w:pPr>
      <w:r w:rsidRPr="006C0B10">
        <w:rPr>
          <w:rFonts w:ascii="Helvetica" w:eastAsia="Times New Roman" w:hAnsi="Helvetica" w:cs="Helvetica"/>
          <w:b/>
          <w:bCs/>
          <w:sz w:val="27"/>
          <w:szCs w:val="27"/>
          <w:lang w:eastAsia="ru-RU"/>
        </w:rPr>
        <w:t>Правила оформления статей</w:t>
      </w:r>
    </w:p>
    <w:p w:rsidR="00703085" w:rsidRPr="00703085" w:rsidRDefault="00703085" w:rsidP="00703085">
      <w:pPr>
        <w:spacing w:before="330" w:after="300" w:line="240" w:lineRule="auto"/>
        <w:ind w:firstLine="709"/>
        <w:outlineLvl w:val="2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03085">
        <w:rPr>
          <w:rFonts w:ascii="Helvetica" w:eastAsia="Times New Roman" w:hAnsi="Helvetica" w:cs="Helvetica"/>
          <w:sz w:val="21"/>
          <w:szCs w:val="21"/>
          <w:lang w:eastAsia="ru-RU"/>
        </w:rPr>
        <w:t>К публикации п</w:t>
      </w:r>
      <w:r>
        <w:rPr>
          <w:rFonts w:ascii="Helvetica" w:eastAsia="Times New Roman" w:hAnsi="Helvetica" w:cs="Helvetica"/>
          <w:sz w:val="21"/>
          <w:szCs w:val="21"/>
          <w:lang w:eastAsia="ru-RU"/>
        </w:rPr>
        <w:t xml:space="preserve">ринимаются рукописи на русском </w:t>
      </w:r>
      <w:r w:rsidRPr="00703085">
        <w:rPr>
          <w:rFonts w:ascii="Helvetica" w:eastAsia="Times New Roman" w:hAnsi="Helvetica" w:cs="Helvetica"/>
          <w:sz w:val="21"/>
          <w:szCs w:val="21"/>
          <w:lang w:eastAsia="ru-RU"/>
        </w:rPr>
        <w:t xml:space="preserve">и </w:t>
      </w:r>
      <w:r>
        <w:rPr>
          <w:rFonts w:ascii="Helvetica" w:eastAsia="Times New Roman" w:hAnsi="Helvetica" w:cs="Helvetica"/>
          <w:sz w:val="21"/>
          <w:szCs w:val="21"/>
          <w:lang w:eastAsia="ru-RU"/>
        </w:rPr>
        <w:t xml:space="preserve">(или) </w:t>
      </w:r>
      <w:r w:rsidRPr="00703085">
        <w:rPr>
          <w:rFonts w:ascii="Helvetica" w:eastAsia="Times New Roman" w:hAnsi="Helvetica" w:cs="Helvetica"/>
          <w:sz w:val="21"/>
          <w:szCs w:val="21"/>
          <w:lang w:eastAsia="ru-RU"/>
        </w:rPr>
        <w:t>чувашском языках.</w:t>
      </w:r>
    </w:p>
    <w:p w:rsidR="006C0B10" w:rsidRDefault="006C0B10" w:rsidP="006C0B10">
      <w:pPr>
        <w:shd w:val="clear" w:color="auto" w:fill="FFFFFF"/>
        <w:spacing w:after="165" w:line="240" w:lineRule="auto"/>
        <w:ind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5202E6">
        <w:rPr>
          <w:rFonts w:ascii="Helvetica" w:eastAsia="Times New Roman" w:hAnsi="Helvetica" w:cs="Helvetica"/>
          <w:sz w:val="21"/>
          <w:szCs w:val="21"/>
          <w:lang w:eastAsia="ru-RU"/>
        </w:rPr>
        <w:t xml:space="preserve">1. Материал рукописи 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 xml:space="preserve">должен соответствовать направлению </w:t>
      </w:r>
      <w:r w:rsidRPr="005202E6">
        <w:rPr>
          <w:rFonts w:ascii="Helvetica" w:eastAsia="Times New Roman" w:hAnsi="Helvetica" w:cs="Helvetica"/>
          <w:sz w:val="21"/>
          <w:szCs w:val="21"/>
          <w:lang w:eastAsia="ru-RU"/>
        </w:rPr>
        <w:t>конференции.</w:t>
      </w:r>
    </w:p>
    <w:p w:rsidR="006C0B10" w:rsidRPr="006C0B10" w:rsidRDefault="006C0B10" w:rsidP="006C0B10">
      <w:pPr>
        <w:shd w:val="clear" w:color="auto" w:fill="FFFFFF"/>
        <w:spacing w:after="165" w:line="240" w:lineRule="auto"/>
        <w:ind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>2. Перед текстом статьи необходимо указать в представленной последовательности следующие данные:</w:t>
      </w:r>
    </w:p>
    <w:p w:rsidR="006C0B10" w:rsidRPr="006C0B10" w:rsidRDefault="006C0B10" w:rsidP="008B638A">
      <w:pPr>
        <w:numPr>
          <w:ilvl w:val="0"/>
          <w:numId w:val="1"/>
        </w:numPr>
        <w:shd w:val="clear" w:color="auto" w:fill="FFFFFF"/>
        <w:tabs>
          <w:tab w:val="clear" w:pos="720"/>
          <w:tab w:val="left" w:pos="993"/>
        </w:tabs>
        <w:spacing w:before="100" w:beforeAutospacing="1" w:after="100" w:afterAutospacing="1" w:line="240" w:lineRule="auto"/>
        <w:ind w:left="0"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5202E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автор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> (авторы) – фамилии и инициалы авторов, должность и место работы (полное официальное название учреждения);</w:t>
      </w:r>
    </w:p>
    <w:p w:rsidR="006C0B10" w:rsidRPr="005202E6" w:rsidRDefault="006C0B10" w:rsidP="008B638A">
      <w:pPr>
        <w:numPr>
          <w:ilvl w:val="0"/>
          <w:numId w:val="1"/>
        </w:numPr>
        <w:shd w:val="clear" w:color="auto" w:fill="FFFFFF"/>
        <w:tabs>
          <w:tab w:val="clear" w:pos="720"/>
          <w:tab w:val="left" w:pos="993"/>
        </w:tabs>
        <w:spacing w:before="100" w:beforeAutospacing="1" w:after="100" w:afterAutospacing="1" w:line="240" w:lineRule="auto"/>
        <w:ind w:left="0"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5202E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название статьи</w:t>
      </w:r>
      <w:r w:rsidRPr="005202E6">
        <w:rPr>
          <w:rFonts w:ascii="Helvetica" w:eastAsia="Times New Roman" w:hAnsi="Helvetica" w:cs="Helvetica"/>
          <w:sz w:val="21"/>
          <w:szCs w:val="21"/>
          <w:lang w:eastAsia="ru-RU"/>
        </w:rPr>
        <w:t>;</w:t>
      </w:r>
    </w:p>
    <w:p w:rsidR="006C0B10" w:rsidRPr="006C0B10" w:rsidRDefault="003A1D63" w:rsidP="008B638A">
      <w:pPr>
        <w:numPr>
          <w:ilvl w:val="0"/>
          <w:numId w:val="1"/>
        </w:numPr>
        <w:shd w:val="clear" w:color="auto" w:fill="FFFFFF"/>
        <w:tabs>
          <w:tab w:val="clear" w:pos="720"/>
          <w:tab w:val="left" w:pos="993"/>
        </w:tabs>
        <w:spacing w:before="100" w:beforeAutospacing="1" w:after="100" w:afterAutospacing="1" w:line="240" w:lineRule="auto"/>
        <w:ind w:left="0"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подзаголовок</w:t>
      </w:r>
      <w:r w:rsidR="006C0B10" w:rsidRPr="005202E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статьи</w:t>
      </w:r>
      <w:r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(при необходимости)</w:t>
      </w:r>
      <w:r w:rsidR="006C0B10" w:rsidRPr="005202E6">
        <w:rPr>
          <w:rFonts w:ascii="Helvetica" w:eastAsia="Times New Roman" w:hAnsi="Helvetica" w:cs="Helvetica"/>
          <w:bCs/>
          <w:sz w:val="21"/>
          <w:szCs w:val="21"/>
          <w:lang w:eastAsia="ru-RU"/>
        </w:rPr>
        <w:t>;</w:t>
      </w:r>
    </w:p>
    <w:p w:rsidR="006C0B10" w:rsidRPr="006C0B10" w:rsidRDefault="006C0B10" w:rsidP="008B638A">
      <w:pPr>
        <w:numPr>
          <w:ilvl w:val="0"/>
          <w:numId w:val="1"/>
        </w:numPr>
        <w:shd w:val="clear" w:color="auto" w:fill="FFFFFF"/>
        <w:tabs>
          <w:tab w:val="clear" w:pos="720"/>
          <w:tab w:val="left" w:pos="993"/>
        </w:tabs>
        <w:spacing w:before="100" w:beforeAutospacing="1" w:after="100" w:afterAutospacing="1" w:line="240" w:lineRule="auto"/>
        <w:ind w:left="0"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5202E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ключевые слова (словосочетания) и аннотация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>;</w:t>
      </w:r>
    </w:p>
    <w:p w:rsidR="00E27D6C" w:rsidRPr="00E27D6C" w:rsidRDefault="006C0B10" w:rsidP="006C0B10">
      <w:pPr>
        <w:shd w:val="clear" w:color="auto" w:fill="FFFFFF"/>
        <w:spacing w:after="165" w:line="240" w:lineRule="auto"/>
        <w:ind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bookmarkStart w:id="0" w:name="_GoBack"/>
      <w:bookmarkEnd w:id="0"/>
      <w:r w:rsidRPr="00E27D6C">
        <w:rPr>
          <w:rFonts w:ascii="Helvetica" w:eastAsia="Times New Roman" w:hAnsi="Helvetica" w:cs="Helvetica"/>
          <w:sz w:val="21"/>
          <w:szCs w:val="21"/>
          <w:lang w:eastAsia="ru-RU"/>
        </w:rPr>
        <w:t>3.</w:t>
      </w:r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 xml:space="preserve"> </w:t>
      </w:r>
      <w:r w:rsidR="00E27D6C" w:rsidRPr="00E27D6C">
        <w:rPr>
          <w:rFonts w:ascii="Helvetica" w:eastAsia="Times New Roman" w:hAnsi="Helvetica" w:cs="Helvetica"/>
          <w:b/>
          <w:sz w:val="21"/>
          <w:szCs w:val="21"/>
          <w:lang w:eastAsia="ru-RU"/>
        </w:rPr>
        <w:t>Текст</w:t>
      </w:r>
      <w:r w:rsidR="00E27D6C" w:rsidRPr="00E27D6C">
        <w:rPr>
          <w:rFonts w:ascii="Helvetica" w:eastAsia="Times New Roman" w:hAnsi="Helvetica" w:cs="Helvetica"/>
          <w:sz w:val="21"/>
          <w:szCs w:val="21"/>
          <w:lang w:eastAsia="ru-RU"/>
        </w:rPr>
        <w:t xml:space="preserve"> статьи должен быть набран </w:t>
      </w:r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 xml:space="preserve">в текстовом редакторе </w:t>
      </w:r>
      <w:proofErr w:type="spellStart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>Microsoft</w:t>
      </w:r>
      <w:proofErr w:type="spellEnd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 xml:space="preserve"> </w:t>
      </w:r>
      <w:proofErr w:type="spellStart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>Word</w:t>
      </w:r>
      <w:proofErr w:type="spellEnd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 xml:space="preserve"> в формате *.</w:t>
      </w:r>
      <w:proofErr w:type="spellStart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>doc</w:t>
      </w:r>
      <w:proofErr w:type="spellEnd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 xml:space="preserve"> (*.</w:t>
      </w:r>
      <w:proofErr w:type="spellStart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>docх</w:t>
      </w:r>
      <w:proofErr w:type="spellEnd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 xml:space="preserve">) шрифтом </w:t>
      </w:r>
      <w:proofErr w:type="spellStart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>Times</w:t>
      </w:r>
      <w:proofErr w:type="spellEnd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 xml:space="preserve"> </w:t>
      </w:r>
      <w:proofErr w:type="spellStart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>New</w:t>
      </w:r>
      <w:proofErr w:type="spellEnd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 xml:space="preserve"> </w:t>
      </w:r>
      <w:proofErr w:type="spellStart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>Roman</w:t>
      </w:r>
      <w:proofErr w:type="spellEnd"/>
      <w:r w:rsidR="00E27D6C" w:rsidRPr="00E27D6C">
        <w:rPr>
          <w:rFonts w:ascii="Helvetica" w:hAnsi="Helvetica" w:cs="Helvetica"/>
          <w:sz w:val="21"/>
          <w:szCs w:val="21"/>
          <w:shd w:val="clear" w:color="auto" w:fill="FFFFFF"/>
        </w:rPr>
        <w:t xml:space="preserve"> c выравниванием по ширине без использования автоматических переносов слов. Размер шрифта – 14. Абзацный отступ – 1 см. Интервал – полуторный. Формат – А4. Поля со всех сторон – 2 см.</w:t>
      </w:r>
      <w:r w:rsidRPr="00E27D6C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</w:p>
    <w:p w:rsidR="00E27D6C" w:rsidRPr="005202E6" w:rsidRDefault="00703085" w:rsidP="006C0B10">
      <w:pPr>
        <w:shd w:val="clear" w:color="auto" w:fill="FFFFFF"/>
        <w:spacing w:after="165" w:line="240" w:lineRule="auto"/>
        <w:ind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sz w:val="21"/>
          <w:szCs w:val="21"/>
          <w:lang w:eastAsia="ru-RU"/>
        </w:rPr>
        <w:t xml:space="preserve">Общий </w:t>
      </w:r>
      <w:r w:rsidRPr="00703085">
        <w:rPr>
          <w:rFonts w:ascii="Helvetica" w:eastAsia="Times New Roman" w:hAnsi="Helvetica" w:cs="Helvetica"/>
          <w:b/>
          <w:sz w:val="21"/>
          <w:szCs w:val="21"/>
          <w:lang w:eastAsia="ru-RU"/>
        </w:rPr>
        <w:t>объем</w:t>
      </w:r>
      <w:r w:rsidR="0076638A">
        <w:rPr>
          <w:rFonts w:ascii="Helvetica" w:eastAsia="Times New Roman" w:hAnsi="Helvetica" w:cs="Helvetica"/>
          <w:sz w:val="21"/>
          <w:szCs w:val="21"/>
          <w:lang w:eastAsia="ru-RU"/>
        </w:rPr>
        <w:t xml:space="preserve"> – не менее 5</w:t>
      </w:r>
      <w:r w:rsidR="00E27D6C">
        <w:rPr>
          <w:rFonts w:ascii="Helvetica" w:eastAsia="Times New Roman" w:hAnsi="Helvetica" w:cs="Helvetica"/>
          <w:sz w:val="21"/>
          <w:szCs w:val="21"/>
          <w:lang w:eastAsia="ru-RU"/>
        </w:rPr>
        <w:t xml:space="preserve"> и не более 20</w:t>
      </w:r>
      <w:r w:rsidR="003B1B74">
        <w:rPr>
          <w:rFonts w:ascii="Helvetica" w:eastAsia="Times New Roman" w:hAnsi="Helvetica" w:cs="Helvetica"/>
          <w:sz w:val="21"/>
          <w:szCs w:val="21"/>
          <w:lang w:eastAsia="ru-RU"/>
        </w:rPr>
        <w:t xml:space="preserve"> страниц</w:t>
      </w:r>
      <w:r w:rsidR="00E27D6C">
        <w:rPr>
          <w:rFonts w:ascii="Helvetica" w:eastAsia="Times New Roman" w:hAnsi="Helvetica" w:cs="Helvetica"/>
          <w:sz w:val="21"/>
          <w:szCs w:val="21"/>
          <w:lang w:eastAsia="ru-RU"/>
        </w:rPr>
        <w:t xml:space="preserve">, </w:t>
      </w:r>
      <w:r w:rsidR="00E27D6C" w:rsidRPr="00E27D6C">
        <w:rPr>
          <w:rFonts w:ascii="Helvetica" w:eastAsia="Times New Roman" w:hAnsi="Helvetica" w:cs="Helvetica"/>
          <w:sz w:val="21"/>
          <w:szCs w:val="21"/>
          <w:lang w:eastAsia="ru-RU"/>
        </w:rPr>
        <w:t>5–8 рисунков, 25–40 ссылок</w:t>
      </w:r>
      <w:r w:rsidR="00E27D6C">
        <w:rPr>
          <w:rFonts w:ascii="Helvetica" w:eastAsia="Times New Roman" w:hAnsi="Helvetica" w:cs="Helvetica"/>
          <w:sz w:val="21"/>
          <w:szCs w:val="21"/>
          <w:lang w:eastAsia="ru-RU"/>
        </w:rPr>
        <w:t>.</w:t>
      </w:r>
    </w:p>
    <w:p w:rsidR="006C0B10" w:rsidRPr="006C0B10" w:rsidRDefault="006C0B10" w:rsidP="006C0B10">
      <w:pPr>
        <w:shd w:val="clear" w:color="auto" w:fill="FFFFFF"/>
        <w:spacing w:after="165" w:line="240" w:lineRule="auto"/>
        <w:ind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6C0B10">
        <w:rPr>
          <w:rFonts w:ascii="Helvetica" w:eastAsia="Times New Roman" w:hAnsi="Helvetica" w:cs="Helvetica"/>
          <w:b/>
          <w:sz w:val="21"/>
          <w:szCs w:val="21"/>
          <w:lang w:eastAsia="ru-RU"/>
        </w:rPr>
        <w:t>Формулы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 xml:space="preserve"> должны быть набраны либо в MS </w:t>
      </w:r>
      <w:proofErr w:type="spellStart"/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>Word</w:t>
      </w:r>
      <w:proofErr w:type="spellEnd"/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 xml:space="preserve"> с использованием встроенного редактора </w:t>
      </w:r>
      <w:proofErr w:type="gramStart"/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>формул</w:t>
      </w:r>
      <w:proofErr w:type="gramEnd"/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 xml:space="preserve"> либо в редакторе </w:t>
      </w:r>
      <w:proofErr w:type="spellStart"/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>MathType</w:t>
      </w:r>
      <w:proofErr w:type="spellEnd"/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>.</w:t>
      </w:r>
    </w:p>
    <w:p w:rsidR="006C0B10" w:rsidRPr="006C0B10" w:rsidRDefault="006C0B10" w:rsidP="006C0B10">
      <w:pPr>
        <w:shd w:val="clear" w:color="auto" w:fill="FFFFFF"/>
        <w:spacing w:after="165" w:line="240" w:lineRule="auto"/>
        <w:ind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6C0B10">
        <w:rPr>
          <w:rFonts w:ascii="Helvetica" w:eastAsia="Times New Roman" w:hAnsi="Helvetica" w:cs="Helvetica"/>
          <w:b/>
          <w:sz w:val="21"/>
          <w:szCs w:val="21"/>
          <w:lang w:eastAsia="ru-RU"/>
        </w:rPr>
        <w:t>Цитируемый текст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 xml:space="preserve"> из других публикаций следует брать в кавычки.</w:t>
      </w:r>
    </w:p>
    <w:p w:rsidR="006C0B10" w:rsidRPr="006C0B10" w:rsidRDefault="006C0B10" w:rsidP="006C0B10">
      <w:pPr>
        <w:shd w:val="clear" w:color="auto" w:fill="FFFFFF"/>
        <w:spacing w:after="165" w:line="240" w:lineRule="auto"/>
        <w:ind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 xml:space="preserve">Если представленные в статье исследования выполнены авторами при чьей-либо </w:t>
      </w:r>
      <w:r w:rsidRPr="006C0B10">
        <w:rPr>
          <w:rFonts w:ascii="Helvetica" w:eastAsia="Times New Roman" w:hAnsi="Helvetica" w:cs="Helvetica"/>
          <w:b/>
          <w:sz w:val="21"/>
          <w:szCs w:val="21"/>
          <w:lang w:eastAsia="ru-RU"/>
        </w:rPr>
        <w:t>финансовой поддержке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>, в конце статьи обязательно следует дать информацию о финансировании с указанием номера и названия гранта (науч</w:t>
      </w:r>
      <w:r w:rsidRPr="005202E6">
        <w:rPr>
          <w:rFonts w:ascii="Helvetica" w:eastAsia="Times New Roman" w:hAnsi="Helvetica" w:cs="Helvetica"/>
          <w:sz w:val="21"/>
          <w:szCs w:val="21"/>
          <w:lang w:eastAsia="ru-RU"/>
        </w:rPr>
        <w:t xml:space="preserve">ного проекта, </w:t>
      </w:r>
      <w:proofErr w:type="spellStart"/>
      <w:r w:rsidRPr="005202E6">
        <w:rPr>
          <w:rFonts w:ascii="Helvetica" w:eastAsia="Times New Roman" w:hAnsi="Helvetica" w:cs="Helvetica"/>
          <w:sz w:val="21"/>
          <w:szCs w:val="21"/>
          <w:lang w:eastAsia="ru-RU"/>
        </w:rPr>
        <w:t>госконтракта</w:t>
      </w:r>
      <w:proofErr w:type="spellEnd"/>
      <w:r w:rsidRPr="005202E6">
        <w:rPr>
          <w:rFonts w:ascii="Helvetica" w:eastAsia="Times New Roman" w:hAnsi="Helvetica" w:cs="Helvetica"/>
          <w:sz w:val="21"/>
          <w:szCs w:val="21"/>
          <w:lang w:eastAsia="ru-RU"/>
        </w:rPr>
        <w:t xml:space="preserve"> и т.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>п.).</w:t>
      </w:r>
    </w:p>
    <w:p w:rsidR="006C0B10" w:rsidRPr="006C0B10" w:rsidRDefault="006C0B10" w:rsidP="006C0B10">
      <w:pPr>
        <w:shd w:val="clear" w:color="auto" w:fill="FFFFFF"/>
        <w:spacing w:after="165" w:line="240" w:lineRule="auto"/>
        <w:ind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6C0B10">
        <w:rPr>
          <w:rFonts w:ascii="Helvetica" w:eastAsia="Times New Roman" w:hAnsi="Helvetica" w:cs="Helvetica"/>
          <w:b/>
          <w:sz w:val="21"/>
          <w:szCs w:val="21"/>
          <w:lang w:eastAsia="ru-RU"/>
        </w:rPr>
        <w:t>Сокращения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 xml:space="preserve"> и </w:t>
      </w:r>
      <w:r w:rsidRPr="006C0B10">
        <w:rPr>
          <w:rFonts w:ascii="Helvetica" w:eastAsia="Times New Roman" w:hAnsi="Helvetica" w:cs="Helvetica"/>
          <w:b/>
          <w:sz w:val="21"/>
          <w:szCs w:val="21"/>
          <w:lang w:eastAsia="ru-RU"/>
        </w:rPr>
        <w:t>условные обозначения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6C0B10">
        <w:rPr>
          <w:rFonts w:ascii="Helvetica" w:eastAsia="Times New Roman" w:hAnsi="Helvetica" w:cs="Helvetica"/>
          <w:b/>
          <w:sz w:val="21"/>
          <w:szCs w:val="21"/>
          <w:lang w:eastAsia="ru-RU"/>
        </w:rPr>
        <w:t>физических величин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 xml:space="preserve"> в тексте статьи должны соответствовать действующим международным стандартам.</w:t>
      </w:r>
    </w:p>
    <w:p w:rsidR="006C0B10" w:rsidRPr="006C0B10" w:rsidRDefault="006C0B10" w:rsidP="006C0B10">
      <w:pPr>
        <w:shd w:val="clear" w:color="auto" w:fill="FFFFFF"/>
        <w:spacing w:after="165" w:line="240" w:lineRule="auto"/>
        <w:ind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6C0B10">
        <w:rPr>
          <w:rFonts w:ascii="Helvetica" w:eastAsia="Times New Roman" w:hAnsi="Helvetica" w:cs="Helvetica"/>
          <w:b/>
          <w:sz w:val="21"/>
          <w:szCs w:val="21"/>
          <w:lang w:eastAsia="ru-RU"/>
        </w:rPr>
        <w:t>Графический материал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 xml:space="preserve"> (рисунки, чертежи, схемы, фотографии) должны представлять собой обобщенные материалы исследований. Графический материа</w:t>
      </w:r>
      <w:r w:rsidRPr="005202E6">
        <w:rPr>
          <w:rFonts w:ascii="Helvetica" w:eastAsia="Times New Roman" w:hAnsi="Helvetica" w:cs="Helvetica"/>
          <w:sz w:val="21"/>
          <w:szCs w:val="21"/>
          <w:lang w:eastAsia="ru-RU"/>
        </w:rPr>
        <w:t>л должен быть высокого качества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>. Названия и номера графического материала должны быть указаны под изображением.</w:t>
      </w:r>
    </w:p>
    <w:p w:rsidR="006C0B10" w:rsidRPr="006C0B10" w:rsidRDefault="006C0B10" w:rsidP="006C0B10">
      <w:pPr>
        <w:shd w:val="clear" w:color="auto" w:fill="FFFFFF"/>
        <w:spacing w:after="165" w:line="240" w:lineRule="auto"/>
        <w:ind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6C0B10">
        <w:rPr>
          <w:rFonts w:ascii="Helvetica" w:eastAsia="Times New Roman" w:hAnsi="Helvetica" w:cs="Helvetica"/>
          <w:b/>
          <w:sz w:val="21"/>
          <w:szCs w:val="21"/>
          <w:lang w:eastAsia="ru-RU"/>
        </w:rPr>
        <w:t>Таблицы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 xml:space="preserve"> должны быть составлены лаконично и содержать только необходимые сведения и представлять собой обобщённые и статистически обработанные данные, которые должны быть проинтерпретированы в тексте статьи. Каждая таблица должна иметь номер и заголовок.</w:t>
      </w:r>
    </w:p>
    <w:p w:rsidR="006C0B10" w:rsidRPr="006C0B10" w:rsidRDefault="006C0B10" w:rsidP="006C0B10">
      <w:pPr>
        <w:shd w:val="clear" w:color="auto" w:fill="FFFFFF"/>
        <w:spacing w:after="165" w:line="240" w:lineRule="auto"/>
        <w:ind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>4. К работе должен быть приложен </w:t>
      </w:r>
      <w:r w:rsidRPr="005202E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библиографический список</w:t>
      </w:r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> (список литературы), оформленный по </w:t>
      </w:r>
      <w:hyperlink r:id="rId5" w:tgtFrame="_blank" w:history="1">
        <w:r w:rsidRPr="005202E6">
          <w:rPr>
            <w:rFonts w:ascii="Helvetica" w:eastAsia="Times New Roman" w:hAnsi="Helvetica" w:cs="Helvetica"/>
            <w:sz w:val="21"/>
            <w:szCs w:val="21"/>
            <w:u w:val="single"/>
            <w:lang w:eastAsia="ru-RU"/>
          </w:rPr>
          <w:t>ГОСТу Р 7.0.5-2008</w:t>
        </w:r>
      </w:hyperlink>
      <w:r w:rsidRPr="006C0B10">
        <w:rPr>
          <w:rFonts w:ascii="Helvetica" w:eastAsia="Times New Roman" w:hAnsi="Helvetica" w:cs="Helvetica"/>
          <w:sz w:val="21"/>
          <w:szCs w:val="21"/>
          <w:lang w:eastAsia="ru-RU"/>
        </w:rPr>
        <w:t>. В соответствии с требованиями международных систем цитирования, библиографические списки должны быть представлены не только на языке оригинала, но и в латинице.</w:t>
      </w:r>
    </w:p>
    <w:p w:rsidR="006C0B10" w:rsidRPr="00703085" w:rsidRDefault="006C0B10" w:rsidP="006C0B10">
      <w:pPr>
        <w:shd w:val="clear" w:color="auto" w:fill="FFFFFF"/>
        <w:spacing w:after="165" w:line="240" w:lineRule="auto"/>
        <w:ind w:firstLine="709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03085">
        <w:rPr>
          <w:rFonts w:ascii="Helvetica" w:eastAsia="Times New Roman" w:hAnsi="Helvetica" w:cs="Helvetica"/>
          <w:sz w:val="21"/>
          <w:szCs w:val="21"/>
          <w:lang w:eastAsia="ru-RU"/>
        </w:rPr>
        <w:t xml:space="preserve">5. </w:t>
      </w:r>
      <w:r w:rsidRPr="00703085">
        <w:rPr>
          <w:rFonts w:ascii="Helvetica" w:eastAsia="Times New Roman" w:hAnsi="Helvetica" w:cs="Helvetica"/>
          <w:b/>
          <w:sz w:val="21"/>
          <w:szCs w:val="21"/>
          <w:lang w:eastAsia="ru-RU"/>
        </w:rPr>
        <w:t>Индекс УДК</w:t>
      </w:r>
      <w:r w:rsidRPr="00703085">
        <w:rPr>
          <w:rFonts w:ascii="Helvetica" w:eastAsia="Times New Roman" w:hAnsi="Helvetica" w:cs="Helvetica"/>
          <w:sz w:val="21"/>
          <w:szCs w:val="21"/>
          <w:lang w:eastAsia="ru-RU"/>
        </w:rPr>
        <w:t xml:space="preserve"> располагается в верхнем левом углу первой страницы. </w:t>
      </w:r>
      <w:r w:rsidR="00703085" w:rsidRPr="00703085">
        <w:rPr>
          <w:rFonts w:ascii="Helvetica" w:hAnsi="Helvetica" w:cs="Helvetica"/>
          <w:sz w:val="21"/>
          <w:szCs w:val="21"/>
          <w:shd w:val="clear" w:color="auto" w:fill="FFFFFF"/>
        </w:rPr>
        <w:t>С перечнем классификационных индексов УДК можно ознакомится </w:t>
      </w:r>
      <w:hyperlink r:id="rId6" w:tgtFrame="_blank" w:history="1">
        <w:r w:rsidR="00703085" w:rsidRPr="00703085">
          <w:rPr>
            <w:rStyle w:val="a5"/>
            <w:rFonts w:ascii="Helvetica" w:hAnsi="Helvetica" w:cs="Helvetica"/>
            <w:color w:val="auto"/>
            <w:sz w:val="21"/>
            <w:szCs w:val="21"/>
            <w:shd w:val="clear" w:color="auto" w:fill="FFFFFF"/>
          </w:rPr>
          <w:t>здесь</w:t>
        </w:r>
      </w:hyperlink>
      <w:r w:rsidR="00703085" w:rsidRPr="00703085">
        <w:rPr>
          <w:rFonts w:ascii="Helvetica" w:hAnsi="Helvetica" w:cs="Helvetica"/>
          <w:sz w:val="21"/>
          <w:szCs w:val="21"/>
          <w:shd w:val="clear" w:color="auto" w:fill="FFFFFF"/>
        </w:rPr>
        <w:t>.</w:t>
      </w:r>
    </w:p>
    <w:p w:rsidR="006C0B10" w:rsidRDefault="006C0B10"/>
    <w:sectPr w:rsidR="006C0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D7F5A"/>
    <w:multiLevelType w:val="multilevel"/>
    <w:tmpl w:val="FB00D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B551F0"/>
    <w:multiLevelType w:val="multilevel"/>
    <w:tmpl w:val="54AA8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859"/>
    <w:rsid w:val="00346F38"/>
    <w:rsid w:val="003A1D63"/>
    <w:rsid w:val="003B1B74"/>
    <w:rsid w:val="004C506A"/>
    <w:rsid w:val="005202E6"/>
    <w:rsid w:val="006C0B10"/>
    <w:rsid w:val="00703085"/>
    <w:rsid w:val="0076638A"/>
    <w:rsid w:val="008B638A"/>
    <w:rsid w:val="00950ED3"/>
    <w:rsid w:val="00B06D31"/>
    <w:rsid w:val="00DA6859"/>
    <w:rsid w:val="00E2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AD9B5"/>
  <w15:chartTrackingRefBased/>
  <w15:docId w15:val="{15C0DEA4-1C79-42BA-9F2F-7ADF1095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C0B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C0B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6C0B10"/>
    <w:rPr>
      <w:b/>
      <w:bCs/>
    </w:rPr>
  </w:style>
  <w:style w:type="paragraph" w:styleId="a4">
    <w:name w:val="Normal (Web)"/>
    <w:basedOn w:val="a"/>
    <w:uiPriority w:val="99"/>
    <w:semiHidden/>
    <w:unhideWhenUsed/>
    <w:rsid w:val="006C0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C0B1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703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2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eacode.com/online/udc/" TargetMode="External"/><Relationship Id="rId5" Type="http://schemas.openxmlformats.org/officeDocument/2006/relationships/hyperlink" Target="http://protect.gost.ru/document.aspx?control=7&amp;id=1735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Леон. Богатырева</dc:creator>
  <cp:keywords/>
  <dc:description/>
  <cp:lastModifiedBy>Ольга Леон. Богатырева</cp:lastModifiedBy>
  <cp:revision>11</cp:revision>
  <dcterms:created xsi:type="dcterms:W3CDTF">2022-01-31T12:52:00Z</dcterms:created>
  <dcterms:modified xsi:type="dcterms:W3CDTF">2022-05-24T07:58:00Z</dcterms:modified>
</cp:coreProperties>
</file>