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EB3" w:rsidRDefault="001A7FF9">
      <w:pPr>
        <w:pStyle w:val="a5"/>
        <w:framePr w:wrap="none" w:vAnchor="page" w:hAnchor="page" w:x="1716" w:y="1163"/>
        <w:shd w:val="clear" w:color="auto" w:fill="auto"/>
        <w:spacing w:line="220" w:lineRule="exact"/>
      </w:pPr>
      <w:bookmarkStart w:id="0" w:name="_GoBack"/>
      <w:bookmarkEnd w:id="0"/>
      <w:r>
        <w:t>БУ «Чувашский государственный художественный музей» Минкультуры Чувашии</w:t>
      </w:r>
    </w:p>
    <w:p w:rsidR="00C76EB3" w:rsidRDefault="001A7FF9">
      <w:pPr>
        <w:pStyle w:val="20"/>
        <w:framePr w:w="9706" w:h="1583" w:hRule="exact" w:wrap="none" w:vAnchor="page" w:hAnchor="page" w:x="1716" w:y="1678"/>
        <w:shd w:val="clear" w:color="auto" w:fill="auto"/>
      </w:pPr>
      <w:r>
        <w:t>г. Чебоксары, ул. Калинина, д. 60.</w:t>
      </w:r>
    </w:p>
    <w:p w:rsidR="00C76EB3" w:rsidRDefault="001A7FF9">
      <w:pPr>
        <w:pStyle w:val="20"/>
        <w:framePr w:w="9706" w:h="1583" w:hRule="exact" w:wrap="none" w:vAnchor="page" w:hAnchor="page" w:x="1716" w:y="1678"/>
        <w:shd w:val="clear" w:color="auto" w:fill="auto"/>
        <w:ind w:right="6480"/>
      </w:pPr>
      <w:r>
        <w:t xml:space="preserve">Режим работы: </w:t>
      </w:r>
      <w:proofErr w:type="spellStart"/>
      <w:r>
        <w:t>ве</w:t>
      </w:r>
      <w:proofErr w:type="spellEnd"/>
      <w:r>
        <w:t>.-чт. с 10:00 до 18:00,</w:t>
      </w:r>
    </w:p>
    <w:p w:rsidR="00C76EB3" w:rsidRDefault="001A7FF9">
      <w:pPr>
        <w:pStyle w:val="20"/>
        <w:framePr w:w="9706" w:h="1583" w:hRule="exact" w:wrap="none" w:vAnchor="page" w:hAnchor="page" w:x="1716" w:y="1678"/>
        <w:shd w:val="clear" w:color="auto" w:fill="auto"/>
        <w:ind w:right="4480"/>
      </w:pPr>
      <w:r>
        <w:t>пт.-</w:t>
      </w:r>
      <w:proofErr w:type="spellStart"/>
      <w:r>
        <w:t>сбб</w:t>
      </w:r>
      <w:proofErr w:type="spellEnd"/>
      <w:r>
        <w:t>. с 12:00 до 20:00, понедельник - выходной день</w:t>
      </w:r>
      <w:proofErr w:type="gramStart"/>
      <w:r>
        <w:t xml:space="preserve"> Т</w:t>
      </w:r>
      <w:proofErr w:type="gramEnd"/>
      <w:r>
        <w:t xml:space="preserve">ел.: (8352)63-63-11; (8352)63-60-09 </w:t>
      </w:r>
      <w:r>
        <w:rPr>
          <w:lang w:val="en-US" w:eastAsia="en-US" w:bidi="en-US"/>
        </w:rPr>
        <w:t>E</w:t>
      </w:r>
      <w:r w:rsidRPr="00024F88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024F88">
        <w:rPr>
          <w:lang w:eastAsia="en-US" w:bidi="en-US"/>
        </w:rPr>
        <w:t xml:space="preserve">: </w:t>
      </w:r>
      <w:hyperlink r:id="rId7" w:history="1">
        <w:r>
          <w:rPr>
            <w:rStyle w:val="a3"/>
          </w:rPr>
          <w:t>hudmuzl@1ist.ru</w:t>
        </w:r>
      </w:hyperlink>
    </w:p>
    <w:p w:rsidR="00C76EB3" w:rsidRDefault="001A7FF9">
      <w:pPr>
        <w:pStyle w:val="30"/>
        <w:framePr w:w="9706" w:h="298" w:hRule="exact" w:wrap="none" w:vAnchor="page" w:hAnchor="page" w:x="1716" w:y="3225"/>
        <w:shd w:val="clear" w:color="auto" w:fill="auto"/>
        <w:spacing w:after="0" w:line="240" w:lineRule="exact"/>
      </w:pPr>
      <w:r>
        <w:rPr>
          <w:rStyle w:val="31"/>
          <w:b/>
          <w:bCs/>
        </w:rPr>
        <w:t>ПРЕСС-РЕЛИЗ</w:t>
      </w:r>
    </w:p>
    <w:p w:rsidR="00C76EB3" w:rsidRDefault="001A7FF9">
      <w:pPr>
        <w:pStyle w:val="20"/>
        <w:framePr w:w="9706" w:h="893" w:hRule="exact" w:wrap="none" w:vAnchor="page" w:hAnchor="page" w:x="1716" w:y="3698"/>
        <w:shd w:val="clear" w:color="auto" w:fill="auto"/>
        <w:spacing w:line="278" w:lineRule="exact"/>
        <w:jc w:val="center"/>
      </w:pPr>
      <w:r>
        <w:t>Презентация экспозиции Отдела русского и зарубежного искусства</w:t>
      </w:r>
      <w:r>
        <w:br/>
        <w:t>Чувашского государственного художественного музея</w:t>
      </w:r>
      <w:r>
        <w:br/>
      </w:r>
      <w:r>
        <w:rPr>
          <w:rStyle w:val="22"/>
        </w:rPr>
        <w:t>«Особняк Фёдора Ефремова: от купеческого гнезда к картинной галерее. Этап I»</w:t>
      </w:r>
    </w:p>
    <w:p w:rsidR="00C76EB3" w:rsidRDefault="001A7FF9">
      <w:pPr>
        <w:pStyle w:val="20"/>
        <w:framePr w:w="9706" w:h="10625" w:hRule="exact" w:wrap="none" w:vAnchor="page" w:hAnchor="page" w:x="1716" w:y="4970"/>
        <w:shd w:val="clear" w:color="auto" w:fill="auto"/>
        <w:spacing w:after="124" w:line="298" w:lineRule="exact"/>
        <w:jc w:val="both"/>
      </w:pPr>
      <w:r>
        <w:t>7</w:t>
      </w:r>
      <w:r>
        <w:t xml:space="preserve"> ноября </w:t>
      </w:r>
      <w:r>
        <w:rPr>
          <w:rStyle w:val="23"/>
        </w:rPr>
        <w:t xml:space="preserve">- </w:t>
      </w:r>
      <w:r>
        <w:t>в 83-й день рождения музея (ЧГХМ основан в Чебоксарах в 1939 году) - в 14:00, по адресу улица Константна Иванова, дом 4, состоится торжественное открытие постоянной экспозиции Отдела русского и зарубежного искусства (Художественной галереи) Чуваш</w:t>
      </w:r>
      <w:r>
        <w:t>ского государственного художественного музея.</w:t>
      </w:r>
    </w:p>
    <w:p w:rsidR="00C76EB3" w:rsidRDefault="001A7FF9">
      <w:pPr>
        <w:pStyle w:val="20"/>
        <w:framePr w:w="9706" w:h="10625" w:hRule="exact" w:wrap="none" w:vAnchor="page" w:hAnchor="page" w:x="1716" w:y="4970"/>
        <w:shd w:val="clear" w:color="auto" w:fill="auto"/>
        <w:spacing w:after="120" w:line="293" w:lineRule="exact"/>
        <w:jc w:val="both"/>
      </w:pPr>
      <w:r>
        <w:t xml:space="preserve">Красивое старинное здание, расположенное в исторической части нашего города - в прошлом особняк, принадлежавший купеческой династии Ефремовых, был построен в 1911 году и является уникальным для нашего города </w:t>
      </w:r>
      <w:r>
        <w:t>архитектурным памятником в стиле модерн (оригинальной вариацией стиля модерн, характерной для провинциальных городов).</w:t>
      </w:r>
    </w:p>
    <w:p w:rsidR="00C76EB3" w:rsidRDefault="001A7FF9">
      <w:pPr>
        <w:pStyle w:val="20"/>
        <w:framePr w:w="9706" w:h="10625" w:hRule="exact" w:wrap="none" w:vAnchor="page" w:hAnchor="page" w:x="1716" w:y="4970"/>
        <w:shd w:val="clear" w:color="auto" w:fill="auto"/>
        <w:spacing w:after="120" w:line="293" w:lineRule="exact"/>
        <w:jc w:val="both"/>
      </w:pPr>
      <w:r>
        <w:t>Осенью 2018 года здание Галереи было закрыто на реставрацию. Проведены обширные работы по ремонту кровли, замене оконных переплётов, рест</w:t>
      </w:r>
      <w:r>
        <w:t>аврации и частичной замене паркета и межкомнатных дверей, отремонтирована отопительная система, потолки и стены, проведены работы по ремонту фасадов здания. Общая стоимость работ по реставрации и ремонту здания составила 25,4 млн. руб.</w:t>
      </w:r>
    </w:p>
    <w:p w:rsidR="00C76EB3" w:rsidRDefault="001A7FF9">
      <w:pPr>
        <w:pStyle w:val="20"/>
        <w:framePr w:w="9706" w:h="10625" w:hRule="exact" w:wrap="none" w:vAnchor="page" w:hAnchor="page" w:x="1716" w:y="4970"/>
        <w:shd w:val="clear" w:color="auto" w:fill="auto"/>
        <w:spacing w:after="120" w:line="293" w:lineRule="exact"/>
        <w:jc w:val="both"/>
      </w:pPr>
      <w:r>
        <w:t>По сложившейся тради</w:t>
      </w:r>
      <w:r>
        <w:t xml:space="preserve">ции, в </w:t>
      </w:r>
      <w:proofErr w:type="spellStart"/>
      <w:r>
        <w:t>ефремовском</w:t>
      </w:r>
      <w:proofErr w:type="spellEnd"/>
      <w:r>
        <w:t xml:space="preserve"> особняке будут выставлены произведения старых мастеров. Названная часть музейного собрания насчитывает свыше 500 уникальных предметов - это станковая живопись, оригинальная и печатная графика, русская и зарубежная скульптура, произведени</w:t>
      </w:r>
      <w:r>
        <w:t>я древнерусского (православного) искусства (иконы, медная пластика, старопечатные книги, шитьё) и предметы декоративно-прикладного искусства России и Европы.</w:t>
      </w:r>
    </w:p>
    <w:p w:rsidR="00C76EB3" w:rsidRDefault="001A7FF9">
      <w:pPr>
        <w:pStyle w:val="20"/>
        <w:framePr w:w="9706" w:h="10625" w:hRule="exact" w:wrap="none" w:vAnchor="page" w:hAnchor="page" w:x="1716" w:y="4970"/>
        <w:shd w:val="clear" w:color="auto" w:fill="auto"/>
        <w:spacing w:after="120" w:line="293" w:lineRule="exact"/>
        <w:jc w:val="both"/>
      </w:pPr>
      <w:r>
        <w:t>Процесс подготовки музейных зало</w:t>
      </w:r>
      <w:proofErr w:type="gramStart"/>
      <w:r>
        <w:t>в к встр</w:t>
      </w:r>
      <w:proofErr w:type="gramEnd"/>
      <w:r>
        <w:t xml:space="preserve">ече со зрителями будет проходить в три этапа. </w:t>
      </w:r>
      <w:proofErr w:type="gramStart"/>
      <w:r>
        <w:t>На первом эт</w:t>
      </w:r>
      <w:r>
        <w:t xml:space="preserve">апе - в ноябре 2022 года - для зрителей откроются залы русской живописи середины XIX — начала XX веков, экспозиция русской графики того же периода, а так же гости музея вновь смогут увидеть сохранившиеся элементы купеческого интерьера: парадную лестницу </w:t>
      </w:r>
      <w:proofErr w:type="spellStart"/>
      <w:r>
        <w:t>ка</w:t>
      </w:r>
      <w:r>
        <w:t>слинского</w:t>
      </w:r>
      <w:proofErr w:type="spellEnd"/>
      <w:r>
        <w:t xml:space="preserve"> литья, расписной и лепные плафоны, печь и камин в гостиных залах, стильные окна.</w:t>
      </w:r>
      <w:proofErr w:type="gramEnd"/>
    </w:p>
    <w:p w:rsidR="00C76EB3" w:rsidRDefault="001A7FF9">
      <w:pPr>
        <w:pStyle w:val="20"/>
        <w:framePr w:w="9706" w:h="10625" w:hRule="exact" w:wrap="none" w:vAnchor="page" w:hAnchor="page" w:x="1716" w:y="4970"/>
        <w:shd w:val="clear" w:color="auto" w:fill="auto"/>
        <w:spacing w:line="293" w:lineRule="exact"/>
        <w:jc w:val="both"/>
      </w:pPr>
      <w:r>
        <w:t xml:space="preserve">Среди представленных на 1-м этапе экспонатов - давно любимые </w:t>
      </w:r>
      <w:proofErr w:type="spellStart"/>
      <w:r>
        <w:t>чебоксарцами</w:t>
      </w:r>
      <w:proofErr w:type="spellEnd"/>
      <w:r>
        <w:t xml:space="preserve"> и гостями нашего города шедевры известных русских мастеров: Ивана Крамского, пейзажи Архипа</w:t>
      </w:r>
      <w:r>
        <w:t xml:space="preserve"> Куи</w:t>
      </w:r>
      <w:r>
        <w:rPr>
          <w:rStyle w:val="21"/>
          <w:lang w:val="ru-RU" w:eastAsia="ru-RU" w:bidi="ru-RU"/>
        </w:rPr>
        <w:t>н</w:t>
      </w:r>
      <w:r>
        <w:t>джи, Василия Поленова, Валентина Серова; произведения Василия Сурикова, Ильи Репина, братьев Маковских, братьев Васнецовых, Абрама Архипова, Константна Коровина и многих других; скульптурные творения Евгения Лансере, Михаила Врубеля и других. Среди эк</w:t>
      </w:r>
      <w:r>
        <w:t>спонатов графики - гравюры Ивана Шишкина и Анны Остроумовой-Лебедевой, рисунки Альберта Бенуа, Зинаиды Серебряковой и прочих мастеров. Зрителей ждет встреча с давно полюбившимися «жемчужинами» чебоксарского собрания - это «Одуванчики» Исаака</w:t>
      </w:r>
    </w:p>
    <w:p w:rsidR="00C76EB3" w:rsidRDefault="00C76EB3">
      <w:pPr>
        <w:rPr>
          <w:sz w:val="2"/>
          <w:szCs w:val="2"/>
        </w:rPr>
        <w:sectPr w:rsidR="00C76E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76EB3" w:rsidRDefault="001A7FF9">
      <w:pPr>
        <w:pStyle w:val="20"/>
        <w:framePr w:w="9677" w:h="6632" w:hRule="exact" w:wrap="none" w:vAnchor="page" w:hAnchor="page" w:x="1675" w:y="1113"/>
        <w:shd w:val="clear" w:color="auto" w:fill="auto"/>
        <w:spacing w:after="120" w:line="293" w:lineRule="exact"/>
        <w:jc w:val="both"/>
      </w:pPr>
      <w:r>
        <w:lastRenderedPageBreak/>
        <w:t xml:space="preserve">Левитана, «Дама в кресле» Константна Коровина, «Женская головка» Николая </w:t>
      </w:r>
      <w:proofErr w:type="spellStart"/>
      <w:r>
        <w:t>Рачкова</w:t>
      </w:r>
      <w:proofErr w:type="spellEnd"/>
      <w:r>
        <w:t xml:space="preserve">, «Охота с гончими» Сергея Ворошилова, «Барабанщик» Николая </w:t>
      </w:r>
      <w:proofErr w:type="spellStart"/>
      <w:r>
        <w:t>Фешина</w:t>
      </w:r>
      <w:proofErr w:type="spellEnd"/>
      <w:r>
        <w:t xml:space="preserve"> и другие.</w:t>
      </w:r>
    </w:p>
    <w:p w:rsidR="00C76EB3" w:rsidRDefault="001A7FF9">
      <w:pPr>
        <w:pStyle w:val="20"/>
        <w:framePr w:w="9677" w:h="6632" w:hRule="exact" w:wrap="none" w:vAnchor="page" w:hAnchor="page" w:x="1675" w:y="1113"/>
        <w:shd w:val="clear" w:color="auto" w:fill="auto"/>
        <w:spacing w:after="116" w:line="293" w:lineRule="exact"/>
        <w:jc w:val="both"/>
      </w:pPr>
      <w:r>
        <w:t>На втором этапе (в декабре 2022 г.) откроются экспозиции русской живописи ру</w:t>
      </w:r>
      <w:r>
        <w:t>бежа XIX- XX веков в гостиных залах 2-го этажа, а так же коллекции европейского и русского фарфора и ДЛИ.</w:t>
      </w:r>
    </w:p>
    <w:p w:rsidR="00C76EB3" w:rsidRDefault="001A7FF9">
      <w:pPr>
        <w:pStyle w:val="20"/>
        <w:framePr w:w="9677" w:h="6632" w:hRule="exact" w:wrap="none" w:vAnchor="page" w:hAnchor="page" w:x="1675" w:y="1113"/>
        <w:shd w:val="clear" w:color="auto" w:fill="auto"/>
        <w:spacing w:after="124" w:line="298" w:lineRule="exact"/>
        <w:jc w:val="both"/>
      </w:pPr>
      <w:r>
        <w:t>Третий (финальный) этап восстановления экспозиции будет завершен в мае 2023 года - для зрителей откроются экспозиции зарубежного искусства (живопись и</w:t>
      </w:r>
      <w:r>
        <w:t xml:space="preserve"> скульптура) XV-XIX веков, древнерусской (православной) иконописи </w:t>
      </w:r>
      <w:r>
        <w:rPr>
          <w:lang w:val="en-US" w:eastAsia="en-US" w:bidi="en-US"/>
        </w:rPr>
        <w:t>XVI</w:t>
      </w:r>
      <w:r w:rsidRPr="00024F88">
        <w:rPr>
          <w:lang w:eastAsia="en-US" w:bidi="en-US"/>
        </w:rPr>
        <w:t>-</w:t>
      </w:r>
      <w:r>
        <w:rPr>
          <w:lang w:val="en-US" w:eastAsia="en-US" w:bidi="en-US"/>
        </w:rPr>
        <w:t>XIX</w:t>
      </w:r>
      <w:r w:rsidRPr="00024F88">
        <w:rPr>
          <w:lang w:eastAsia="en-US" w:bidi="en-US"/>
        </w:rPr>
        <w:t xml:space="preserve"> </w:t>
      </w:r>
      <w:r>
        <w:t xml:space="preserve">веков, русской живописи и графики середины </w:t>
      </w:r>
      <w:r>
        <w:rPr>
          <w:lang w:val="en-US" w:eastAsia="en-US" w:bidi="en-US"/>
        </w:rPr>
        <w:t>XVIII</w:t>
      </w:r>
      <w:r>
        <w:t>-первой половины XIX веков.</w:t>
      </w:r>
    </w:p>
    <w:p w:rsidR="00C76EB3" w:rsidRDefault="001A7FF9">
      <w:pPr>
        <w:pStyle w:val="20"/>
        <w:framePr w:w="9677" w:h="6632" w:hRule="exact" w:wrap="none" w:vAnchor="page" w:hAnchor="page" w:x="1675" w:y="1113"/>
        <w:shd w:val="clear" w:color="auto" w:fill="auto"/>
        <w:spacing w:after="120" w:line="293" w:lineRule="exact"/>
        <w:jc w:val="both"/>
      </w:pPr>
      <w:r>
        <w:t xml:space="preserve">Коллекция Отдела русского и зарубежного искусства собиралась в Музее долгие годы. </w:t>
      </w:r>
      <w:proofErr w:type="gramStart"/>
      <w:r>
        <w:t>Большую часть собрания с</w:t>
      </w:r>
      <w:r>
        <w:t>оставляют произведения, переданные из Государственного музейного фонда в 1920-50-е гг. Следует так же отметить большую собирательскую работу сотрудников Музея, проделанную в 1960-80-е гг. Особая заслуга в деле пополнения музейного собрания принадлежит Нико</w:t>
      </w:r>
      <w:r>
        <w:t xml:space="preserve">лаю Ивановичу </w:t>
      </w:r>
      <w:proofErr w:type="spellStart"/>
      <w:r>
        <w:t>Садюкову</w:t>
      </w:r>
      <w:proofErr w:type="spellEnd"/>
      <w:r>
        <w:t>, который, занимая должность главного хранителя, а затем директора Музея, активно и плодотворно взаимодействовал с множеством частных коллекционеров по всей стране.</w:t>
      </w:r>
      <w:proofErr w:type="gramEnd"/>
    </w:p>
    <w:p w:rsidR="00C76EB3" w:rsidRDefault="001A7FF9">
      <w:pPr>
        <w:pStyle w:val="20"/>
        <w:framePr w:w="9677" w:h="6632" w:hRule="exact" w:wrap="none" w:vAnchor="page" w:hAnchor="page" w:x="1675" w:y="1113"/>
        <w:shd w:val="clear" w:color="auto" w:fill="auto"/>
        <w:spacing w:line="293" w:lineRule="exact"/>
        <w:jc w:val="both"/>
      </w:pPr>
      <w:r>
        <w:t xml:space="preserve">Всем желающим в залах Галереи будут доступны групповые, </w:t>
      </w:r>
      <w:r>
        <w:t>индивидуальные и сборные экскурсии. С декабря в ОРЗИ стартуют музейно-педагогические программы «Музейная среда» и «Азбука искусства», а так же возобновит свою работу юбилейный лекторий «Имена русского искусства». Доступна оплата онлайн и по Пу</w:t>
      </w:r>
      <w:r>
        <w:rPr>
          <w:rStyle w:val="21"/>
          <w:lang w:val="ru-RU" w:eastAsia="ru-RU" w:bidi="ru-RU"/>
        </w:rPr>
        <w:t>шк</w:t>
      </w:r>
      <w:r>
        <w:t>инской карт</w:t>
      </w:r>
      <w:r>
        <w:t>е.</w:t>
      </w:r>
    </w:p>
    <w:p w:rsidR="00C76EB3" w:rsidRDefault="00C76EB3">
      <w:pPr>
        <w:rPr>
          <w:sz w:val="2"/>
          <w:szCs w:val="2"/>
        </w:rPr>
      </w:pPr>
    </w:p>
    <w:sectPr w:rsidR="00C76EB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FF9" w:rsidRDefault="001A7FF9">
      <w:r>
        <w:separator/>
      </w:r>
    </w:p>
  </w:endnote>
  <w:endnote w:type="continuationSeparator" w:id="0">
    <w:p w:rsidR="001A7FF9" w:rsidRDefault="001A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FF9" w:rsidRDefault="001A7FF9"/>
  </w:footnote>
  <w:footnote w:type="continuationSeparator" w:id="0">
    <w:p w:rsidR="001A7FF9" w:rsidRDefault="001A7FF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EB3"/>
    <w:rsid w:val="00024F88"/>
    <w:rsid w:val="001A7FF9"/>
    <w:rsid w:val="00C7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udmuzl@1is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Chgignmono5</dc:creator>
  <cp:lastModifiedBy>Chgignmono5</cp:lastModifiedBy>
  <cp:revision>1</cp:revision>
  <dcterms:created xsi:type="dcterms:W3CDTF">2022-11-02T09:11:00Z</dcterms:created>
  <dcterms:modified xsi:type="dcterms:W3CDTF">2022-11-02T09:11:00Z</dcterms:modified>
</cp:coreProperties>
</file>