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BE1" w:rsidRDefault="000B7BE1" w:rsidP="000B7BE1">
      <w:pPr>
        <w:spacing w:line="240" w:lineRule="auto"/>
        <w:jc w:val="center"/>
        <w:rPr>
          <w:rFonts w:eastAsia="Calibri"/>
        </w:rPr>
      </w:pPr>
      <w:r w:rsidRPr="00813B37">
        <w:rPr>
          <w:rFonts w:eastAsia="Calibri"/>
        </w:rPr>
        <w:t>Министерство образования Чувашской Республики</w:t>
      </w:r>
    </w:p>
    <w:p w:rsidR="002607ED" w:rsidRPr="00813B37" w:rsidRDefault="002607ED" w:rsidP="002607ED">
      <w:pPr>
        <w:spacing w:line="240" w:lineRule="auto"/>
        <w:jc w:val="center"/>
        <w:rPr>
          <w:rFonts w:eastAsia="Calibri"/>
        </w:rPr>
      </w:pPr>
      <w:r w:rsidRPr="00813B37">
        <w:rPr>
          <w:rFonts w:eastAsia="Calibri"/>
        </w:rPr>
        <w:t>Чувашский государственный институт гуманитарных наук</w:t>
      </w:r>
    </w:p>
    <w:p w:rsidR="00DD1678" w:rsidRPr="00813B37" w:rsidRDefault="00DD1678" w:rsidP="000B7BE1">
      <w:pPr>
        <w:spacing w:line="240" w:lineRule="auto"/>
        <w:jc w:val="center"/>
        <w:rPr>
          <w:rFonts w:eastAsia="Calibri"/>
        </w:rPr>
      </w:pPr>
      <w:r>
        <w:rPr>
          <w:rFonts w:eastAsia="Calibri"/>
        </w:rPr>
        <w:t>Совет ректоров вузов Чувашской Республики</w:t>
      </w:r>
    </w:p>
    <w:p w:rsidR="003514CD" w:rsidRDefault="003514CD" w:rsidP="000B7BE1">
      <w:pPr>
        <w:spacing w:line="240" w:lineRule="auto"/>
        <w:jc w:val="center"/>
        <w:rPr>
          <w:rFonts w:eastAsia="Calibri"/>
        </w:rPr>
      </w:pPr>
      <w:r w:rsidRPr="003514CD">
        <w:rPr>
          <w:rFonts w:eastAsia="Calibri"/>
        </w:rPr>
        <w:t>Российское военно-историческое общество</w:t>
      </w:r>
    </w:p>
    <w:p w:rsidR="003514CD" w:rsidRPr="003514CD" w:rsidRDefault="003514CD" w:rsidP="000B7BE1">
      <w:pPr>
        <w:spacing w:line="240" w:lineRule="auto"/>
        <w:jc w:val="center"/>
        <w:rPr>
          <w:rFonts w:eastAsia="Calibri"/>
        </w:rPr>
      </w:pPr>
      <w:r w:rsidRPr="003514CD">
        <w:rPr>
          <w:rFonts w:eastAsia="Calibri"/>
        </w:rPr>
        <w:t>Российско</w:t>
      </w:r>
      <w:r w:rsidR="009F7697">
        <w:rPr>
          <w:rFonts w:eastAsia="Calibri"/>
        </w:rPr>
        <w:t>е</w:t>
      </w:r>
      <w:r w:rsidRPr="003514CD">
        <w:rPr>
          <w:rFonts w:eastAsia="Calibri"/>
        </w:rPr>
        <w:t xml:space="preserve"> обществ</w:t>
      </w:r>
      <w:r w:rsidR="009F7697">
        <w:rPr>
          <w:rFonts w:eastAsia="Calibri"/>
        </w:rPr>
        <w:t>о</w:t>
      </w:r>
      <w:r w:rsidRPr="003514CD">
        <w:rPr>
          <w:rFonts w:eastAsia="Calibri"/>
        </w:rPr>
        <w:t xml:space="preserve"> «Знание»</w:t>
      </w:r>
    </w:p>
    <w:p w:rsidR="003514CD" w:rsidRPr="00813B37" w:rsidRDefault="003514CD" w:rsidP="000B7BE1">
      <w:pPr>
        <w:spacing w:line="240" w:lineRule="auto"/>
        <w:jc w:val="center"/>
        <w:rPr>
          <w:rFonts w:eastAsia="Calibri"/>
          <w:b/>
        </w:rPr>
      </w:pPr>
    </w:p>
    <w:p w:rsidR="000B7BE1" w:rsidRPr="00813B37" w:rsidRDefault="000B7BE1" w:rsidP="000B7BE1">
      <w:pPr>
        <w:spacing w:line="240" w:lineRule="auto"/>
        <w:jc w:val="center"/>
        <w:rPr>
          <w:rFonts w:eastAsia="Calibri"/>
          <w:b/>
        </w:rPr>
      </w:pPr>
      <w:r w:rsidRPr="00813B37">
        <w:rPr>
          <w:rFonts w:eastAsia="Calibri"/>
          <w:b/>
        </w:rPr>
        <w:t xml:space="preserve">Информационное письмо </w:t>
      </w:r>
      <w:r w:rsidR="00486EC2">
        <w:rPr>
          <w:rFonts w:eastAsia="Calibri"/>
          <w:b/>
        </w:rPr>
        <w:t>№ 1</w:t>
      </w:r>
    </w:p>
    <w:p w:rsidR="000B7BE1" w:rsidRPr="00813B37" w:rsidRDefault="000B7BE1" w:rsidP="000B7BE1">
      <w:pPr>
        <w:spacing w:line="240" w:lineRule="auto"/>
        <w:jc w:val="center"/>
        <w:rPr>
          <w:rFonts w:eastAsia="Calibri"/>
          <w:b/>
        </w:rPr>
      </w:pPr>
    </w:p>
    <w:p w:rsidR="000B7BE1" w:rsidRPr="00813B37" w:rsidRDefault="000B7BE1" w:rsidP="000B7BE1">
      <w:pPr>
        <w:spacing w:line="240" w:lineRule="auto"/>
        <w:jc w:val="center"/>
        <w:rPr>
          <w:rFonts w:eastAsia="Calibri"/>
        </w:rPr>
      </w:pPr>
      <w:r w:rsidRPr="00813B37">
        <w:rPr>
          <w:rFonts w:eastAsia="Calibri"/>
        </w:rPr>
        <w:t>Уважаемые коллеги!</w:t>
      </w:r>
    </w:p>
    <w:p w:rsidR="00AD7A39" w:rsidRPr="00813B37" w:rsidRDefault="000B7BE1" w:rsidP="00AD7A39">
      <w:pPr>
        <w:spacing w:line="240" w:lineRule="auto"/>
        <w:ind w:firstLine="709"/>
        <w:rPr>
          <w:rFonts w:eastAsia="Calibri"/>
        </w:rPr>
      </w:pPr>
      <w:r w:rsidRPr="00813B37">
        <w:rPr>
          <w:rFonts w:eastAsia="Calibri"/>
        </w:rPr>
        <w:t xml:space="preserve">Приглашаем Вас принять участие в работе </w:t>
      </w:r>
      <w:r w:rsidRPr="00813B37">
        <w:rPr>
          <w:rFonts w:eastAsia="Calibri"/>
          <w:b/>
        </w:rPr>
        <w:t>Международной научно-практической конференции</w:t>
      </w:r>
      <w:r w:rsidR="008E2259" w:rsidRPr="008E2259">
        <w:t xml:space="preserve"> </w:t>
      </w:r>
      <w:r w:rsidR="008E2259">
        <w:t>«</w:t>
      </w:r>
      <w:r w:rsidR="008E2259" w:rsidRPr="008E2259">
        <w:rPr>
          <w:rFonts w:eastAsia="Calibri"/>
          <w:b/>
        </w:rPr>
        <w:t xml:space="preserve">Эвакуация в годы Великой Отечественной войны: </w:t>
      </w:r>
      <w:r w:rsidR="00A4243C">
        <w:rPr>
          <w:rFonts w:eastAsia="Calibri"/>
          <w:b/>
        </w:rPr>
        <w:t>история, человеческие судьбы, сохранение памяти на евразийском пространстве</w:t>
      </w:r>
      <w:r w:rsidR="008E2259">
        <w:rPr>
          <w:rFonts w:eastAsia="Calibri"/>
          <w:b/>
        </w:rPr>
        <w:t>»</w:t>
      </w:r>
      <w:r w:rsidRPr="00813B37">
        <w:rPr>
          <w:rFonts w:eastAsia="Calibri"/>
        </w:rPr>
        <w:t>, которая состоится</w:t>
      </w:r>
      <w:r w:rsidR="0074505F">
        <w:rPr>
          <w:rFonts w:eastAsia="Calibri"/>
        </w:rPr>
        <w:t xml:space="preserve"> </w:t>
      </w:r>
      <w:r w:rsidR="00326B54">
        <w:rPr>
          <w:rFonts w:eastAsia="Calibri"/>
          <w:b/>
        </w:rPr>
        <w:t>17</w:t>
      </w:r>
      <w:r w:rsidR="002F0522">
        <w:rPr>
          <w:rFonts w:eastAsia="Calibri"/>
          <w:b/>
        </w:rPr>
        <w:t xml:space="preserve"> </w:t>
      </w:r>
      <w:r w:rsidR="00AD7A39" w:rsidRPr="00326B54">
        <w:rPr>
          <w:rFonts w:eastAsia="Calibri"/>
          <w:b/>
        </w:rPr>
        <w:t>апрел</w:t>
      </w:r>
      <w:r w:rsidR="00326B54" w:rsidRPr="00326B54">
        <w:rPr>
          <w:rFonts w:eastAsia="Calibri"/>
          <w:b/>
        </w:rPr>
        <w:t>я</w:t>
      </w:r>
      <w:r w:rsidRPr="0074505F">
        <w:rPr>
          <w:rFonts w:eastAsia="Calibri"/>
          <w:b/>
        </w:rPr>
        <w:t xml:space="preserve"> 202</w:t>
      </w:r>
      <w:r w:rsidR="002F0522">
        <w:rPr>
          <w:rFonts w:eastAsia="Calibri"/>
          <w:b/>
        </w:rPr>
        <w:t>6</w:t>
      </w:r>
      <w:r w:rsidRPr="0074505F">
        <w:rPr>
          <w:rFonts w:eastAsia="Calibri"/>
          <w:b/>
        </w:rPr>
        <w:t xml:space="preserve"> г.</w:t>
      </w:r>
      <w:r w:rsidRPr="00813B37">
        <w:rPr>
          <w:rFonts w:eastAsia="Calibri"/>
        </w:rPr>
        <w:t xml:space="preserve"> в</w:t>
      </w:r>
      <w:r w:rsidRPr="00813B37">
        <w:rPr>
          <w:rFonts w:eastAsia="Calibri"/>
          <w:b/>
        </w:rPr>
        <w:t xml:space="preserve"> </w:t>
      </w:r>
      <w:r w:rsidRPr="00813B37">
        <w:rPr>
          <w:rFonts w:eastAsia="Calibri"/>
        </w:rPr>
        <w:t xml:space="preserve">г. </w:t>
      </w:r>
      <w:r w:rsidR="002F0522">
        <w:rPr>
          <w:rFonts w:eastAsia="Calibri"/>
        </w:rPr>
        <w:t>Канаше</w:t>
      </w:r>
      <w:r w:rsidR="005915DC">
        <w:rPr>
          <w:rFonts w:eastAsia="Calibri"/>
        </w:rPr>
        <w:t xml:space="preserve"> </w:t>
      </w:r>
      <w:r w:rsidR="00AD7A39">
        <w:rPr>
          <w:rFonts w:eastAsia="Calibri"/>
        </w:rPr>
        <w:t>Чувашск</w:t>
      </w:r>
      <w:r w:rsidR="005915DC">
        <w:rPr>
          <w:rFonts w:eastAsia="Calibri"/>
        </w:rPr>
        <w:t>ой</w:t>
      </w:r>
      <w:r w:rsidR="00AD7A39">
        <w:rPr>
          <w:rFonts w:eastAsia="Calibri"/>
        </w:rPr>
        <w:t xml:space="preserve"> Республик</w:t>
      </w:r>
      <w:r w:rsidR="005915DC">
        <w:rPr>
          <w:rFonts w:eastAsia="Calibri"/>
        </w:rPr>
        <w:t>и</w:t>
      </w:r>
      <w:r w:rsidR="00AD7A39">
        <w:rPr>
          <w:rFonts w:eastAsia="Calibri"/>
        </w:rPr>
        <w:t xml:space="preserve">.  </w:t>
      </w:r>
    </w:p>
    <w:p w:rsidR="000B7BE1" w:rsidRPr="00474744" w:rsidRDefault="005915DC" w:rsidP="000B7BE1">
      <w:pPr>
        <w:spacing w:line="240" w:lineRule="auto"/>
        <w:ind w:firstLine="709"/>
        <w:rPr>
          <w:rFonts w:eastAsia="Calibri"/>
          <w:spacing w:val="-4"/>
        </w:rPr>
      </w:pPr>
      <w:r w:rsidRPr="005915DC">
        <w:rPr>
          <w:rFonts w:eastAsia="Calibri"/>
          <w:spacing w:val="-4"/>
        </w:rPr>
        <w:t>Научный форум, учитывая единство и самоотверженность представителей всех народов Советского Союза в Победе над фашизмом, преследует цель консолидировать усилия исследователей и широкой общественности, направленные на сохранение памяти и общего исторического наследия Великой Отечественной войны на евразийском пространстве.</w:t>
      </w:r>
      <w:r>
        <w:rPr>
          <w:rFonts w:eastAsia="Calibri"/>
          <w:spacing w:val="-4"/>
        </w:rPr>
        <w:t xml:space="preserve"> </w:t>
      </w:r>
      <w:r w:rsidR="000B7BE1" w:rsidRPr="00474744">
        <w:rPr>
          <w:rFonts w:eastAsia="Calibri"/>
          <w:spacing w:val="-4"/>
        </w:rPr>
        <w:t>Центральная задача планируемого мероприятия – актуализировать изучение ключевых проблем истории Великой Отечественной войны, активнее привлекать к этому направлению исторического поиска молодое поколение специалистов, установление более тесных контактов между научными школами и общественными организациями России и зарубежья.</w:t>
      </w:r>
    </w:p>
    <w:p w:rsidR="000B7BE1" w:rsidRPr="00813B37" w:rsidRDefault="000B7BE1" w:rsidP="000B7BE1">
      <w:pPr>
        <w:spacing w:line="240" w:lineRule="auto"/>
        <w:ind w:firstLine="426"/>
        <w:rPr>
          <w:rFonts w:eastAsia="Calibri"/>
        </w:rPr>
      </w:pPr>
    </w:p>
    <w:p w:rsidR="000B7BE1" w:rsidRDefault="008B5049" w:rsidP="008B5049">
      <w:pPr>
        <w:spacing w:line="240" w:lineRule="auto"/>
        <w:ind w:firstLine="426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Тематические направления </w:t>
      </w:r>
      <w:r w:rsidR="000B7BE1" w:rsidRPr="000C3DF6">
        <w:rPr>
          <w:rFonts w:eastAsia="Calibri"/>
          <w:b/>
        </w:rPr>
        <w:t>конференции:</w:t>
      </w:r>
    </w:p>
    <w:p w:rsidR="008B5049" w:rsidRPr="000C3DF6" w:rsidRDefault="008B5049" w:rsidP="008B5049">
      <w:pPr>
        <w:spacing w:line="240" w:lineRule="auto"/>
        <w:ind w:firstLine="426"/>
        <w:jc w:val="center"/>
        <w:rPr>
          <w:rFonts w:eastAsia="Calibri"/>
          <w:b/>
        </w:rPr>
      </w:pPr>
    </w:p>
    <w:p w:rsidR="000B7BE1" w:rsidRPr="000C3DF6" w:rsidRDefault="008B5049" w:rsidP="008B5049">
      <w:pPr>
        <w:spacing w:line="240" w:lineRule="auto"/>
        <w:ind w:left="142" w:firstLine="284"/>
        <w:rPr>
          <w:rFonts w:eastAsia="Calibri"/>
        </w:rPr>
      </w:pPr>
      <w:r>
        <w:rPr>
          <w:rFonts w:eastAsia="Calibri"/>
        </w:rPr>
        <w:t>1. Э</w:t>
      </w:r>
      <w:r w:rsidR="00685062">
        <w:rPr>
          <w:rFonts w:eastAsia="Calibri"/>
        </w:rPr>
        <w:t>вакуация</w:t>
      </w:r>
      <w:r w:rsidR="000B7BE1" w:rsidRPr="000C3DF6">
        <w:rPr>
          <w:rFonts w:eastAsia="Calibri"/>
        </w:rPr>
        <w:t xml:space="preserve"> в </w:t>
      </w:r>
      <w:r w:rsidR="00685062">
        <w:rPr>
          <w:rFonts w:eastAsia="Calibri"/>
        </w:rPr>
        <w:t xml:space="preserve">годы </w:t>
      </w:r>
      <w:r w:rsidR="000B7BE1" w:rsidRPr="000C3DF6">
        <w:rPr>
          <w:rFonts w:eastAsia="Calibri"/>
        </w:rPr>
        <w:t>Великой Отечественной войн</w:t>
      </w:r>
      <w:r w:rsidR="00685062">
        <w:rPr>
          <w:rFonts w:eastAsia="Calibri"/>
        </w:rPr>
        <w:t>ы</w:t>
      </w:r>
      <w:r w:rsidR="000B7BE1" w:rsidRPr="000C3DF6">
        <w:rPr>
          <w:rFonts w:eastAsia="Calibri"/>
        </w:rPr>
        <w:t>: историография проблемы и источники</w:t>
      </w:r>
      <w:r w:rsidR="006D2344">
        <w:rPr>
          <w:rFonts w:eastAsia="Calibri"/>
        </w:rPr>
        <w:t>;</w:t>
      </w:r>
    </w:p>
    <w:p w:rsidR="00AD7A39" w:rsidRPr="00685062" w:rsidRDefault="008B5049" w:rsidP="008B5049">
      <w:pPr>
        <w:spacing w:line="240" w:lineRule="auto"/>
        <w:ind w:left="142" w:firstLine="284"/>
        <w:rPr>
          <w:rFonts w:eastAsia="Calibri"/>
        </w:rPr>
      </w:pPr>
      <w:r>
        <w:rPr>
          <w:rFonts w:eastAsia="Calibri"/>
        </w:rPr>
        <w:t>2. Э</w:t>
      </w:r>
      <w:r w:rsidR="00AD7A39" w:rsidRPr="00685062">
        <w:rPr>
          <w:rFonts w:eastAsia="Calibri"/>
        </w:rPr>
        <w:t>вакуация объектов промышленности</w:t>
      </w:r>
      <w:r w:rsidR="00AD7A39">
        <w:rPr>
          <w:rFonts w:eastAsia="Calibri"/>
        </w:rPr>
        <w:t>, сельского хозяйства</w:t>
      </w:r>
      <w:r w:rsidR="00AD7A39" w:rsidRPr="00685062">
        <w:rPr>
          <w:rFonts w:eastAsia="Calibri"/>
        </w:rPr>
        <w:t xml:space="preserve"> и культурных ценностей из прифронтовой зоны в годы Великой Отечественной войны</w:t>
      </w:r>
      <w:r w:rsidR="006D2344">
        <w:rPr>
          <w:rFonts w:eastAsia="Calibri"/>
        </w:rPr>
        <w:t>;</w:t>
      </w:r>
    </w:p>
    <w:p w:rsidR="00685062" w:rsidRDefault="008B5049" w:rsidP="008B5049">
      <w:pPr>
        <w:spacing w:line="240" w:lineRule="auto"/>
        <w:ind w:left="142" w:firstLine="284"/>
        <w:rPr>
          <w:rFonts w:eastAsia="Calibri"/>
        </w:rPr>
      </w:pPr>
      <w:r>
        <w:rPr>
          <w:rFonts w:eastAsia="Calibri"/>
        </w:rPr>
        <w:t>3. П</w:t>
      </w:r>
      <w:r w:rsidR="00685062" w:rsidRPr="00685062">
        <w:rPr>
          <w:rFonts w:eastAsia="Calibri"/>
        </w:rPr>
        <w:t>роблемы размещения, социальной адаптации и трудовой деятельности эвакуированного населения</w:t>
      </w:r>
      <w:r w:rsidR="006D2344">
        <w:rPr>
          <w:rFonts w:eastAsia="Calibri"/>
        </w:rPr>
        <w:t>;</w:t>
      </w:r>
    </w:p>
    <w:p w:rsidR="00685062" w:rsidRDefault="008B5049" w:rsidP="008B5049">
      <w:pPr>
        <w:spacing w:line="240" w:lineRule="auto"/>
        <w:ind w:left="142" w:firstLine="284"/>
        <w:rPr>
          <w:rFonts w:eastAsia="Calibri"/>
        </w:rPr>
      </w:pPr>
      <w:r>
        <w:rPr>
          <w:rFonts w:eastAsia="Calibri"/>
        </w:rPr>
        <w:t>4. П</w:t>
      </w:r>
      <w:r w:rsidR="00685062" w:rsidRPr="00685062">
        <w:rPr>
          <w:rFonts w:eastAsia="Calibri"/>
        </w:rPr>
        <w:t>овседневн</w:t>
      </w:r>
      <w:r w:rsidR="00BB162F">
        <w:rPr>
          <w:rFonts w:eastAsia="Calibri"/>
        </w:rPr>
        <w:t>ая жизнь</w:t>
      </w:r>
      <w:r w:rsidR="00685062" w:rsidRPr="00685062">
        <w:rPr>
          <w:rFonts w:eastAsia="Calibri"/>
        </w:rPr>
        <w:t xml:space="preserve"> эвакуированного населения в годы войны: люди и </w:t>
      </w:r>
      <w:r w:rsidR="00BB162F">
        <w:rPr>
          <w:rFonts w:eastAsia="Calibri"/>
        </w:rPr>
        <w:t xml:space="preserve">их </w:t>
      </w:r>
      <w:r w:rsidR="00685062" w:rsidRPr="00685062">
        <w:rPr>
          <w:rFonts w:eastAsia="Calibri"/>
        </w:rPr>
        <w:t>судьбы</w:t>
      </w:r>
      <w:r w:rsidR="006D2344">
        <w:rPr>
          <w:rFonts w:eastAsia="Calibri"/>
        </w:rPr>
        <w:t>;</w:t>
      </w:r>
    </w:p>
    <w:p w:rsidR="005915DC" w:rsidRPr="005915DC" w:rsidRDefault="008B5049" w:rsidP="005915DC">
      <w:pPr>
        <w:spacing w:line="240" w:lineRule="auto"/>
        <w:ind w:left="142" w:firstLine="284"/>
        <w:rPr>
          <w:rFonts w:eastAsia="Calibri"/>
        </w:rPr>
      </w:pPr>
      <w:r>
        <w:rPr>
          <w:rFonts w:eastAsia="Calibri"/>
        </w:rPr>
        <w:t xml:space="preserve">5. </w:t>
      </w:r>
      <w:r w:rsidR="005915DC" w:rsidRPr="005915DC">
        <w:rPr>
          <w:rFonts w:eastAsia="Calibri"/>
        </w:rPr>
        <w:t>Деятельность эвакуированных учреждений культуры, образования и науки в период Великой Отечественной войны</w:t>
      </w:r>
      <w:r w:rsidR="006D2344">
        <w:rPr>
          <w:rFonts w:eastAsia="Calibri"/>
        </w:rPr>
        <w:t>;</w:t>
      </w:r>
      <w:bookmarkStart w:id="0" w:name="_GoBack"/>
      <w:bookmarkEnd w:id="0"/>
    </w:p>
    <w:p w:rsidR="00685062" w:rsidRDefault="005915DC" w:rsidP="005915DC">
      <w:pPr>
        <w:spacing w:line="240" w:lineRule="auto"/>
        <w:ind w:left="142" w:firstLine="284"/>
        <w:rPr>
          <w:rFonts w:eastAsia="Calibri"/>
        </w:rPr>
      </w:pPr>
      <w:r>
        <w:rPr>
          <w:rFonts w:eastAsia="Calibri"/>
        </w:rPr>
        <w:t xml:space="preserve">6. </w:t>
      </w:r>
      <w:r w:rsidRPr="005915DC">
        <w:rPr>
          <w:rFonts w:eastAsia="Calibri"/>
        </w:rPr>
        <w:t>Сохранение исторической памяти и наследия об эвакуации.</w:t>
      </w:r>
    </w:p>
    <w:p w:rsidR="00685062" w:rsidRDefault="00685062" w:rsidP="000B7BE1">
      <w:pPr>
        <w:spacing w:line="240" w:lineRule="auto"/>
        <w:ind w:firstLine="680"/>
        <w:rPr>
          <w:rFonts w:eastAsia="Calibri"/>
        </w:rPr>
      </w:pPr>
    </w:p>
    <w:p w:rsidR="008B5049" w:rsidRPr="008B5049" w:rsidRDefault="008B5049" w:rsidP="008B5049">
      <w:pPr>
        <w:spacing w:line="240" w:lineRule="auto"/>
        <w:ind w:firstLine="680"/>
        <w:jc w:val="center"/>
        <w:rPr>
          <w:rFonts w:eastAsia="Calibri"/>
          <w:b/>
        </w:rPr>
      </w:pPr>
      <w:r w:rsidRPr="008B5049">
        <w:rPr>
          <w:rFonts w:eastAsia="Calibri"/>
          <w:b/>
        </w:rPr>
        <w:t>Условия участия в работе конференции:</w:t>
      </w:r>
    </w:p>
    <w:p w:rsidR="008B5049" w:rsidRPr="008B5049" w:rsidRDefault="008B5049" w:rsidP="000B7BE1">
      <w:pPr>
        <w:spacing w:line="240" w:lineRule="auto"/>
        <w:ind w:firstLine="680"/>
        <w:rPr>
          <w:rFonts w:eastAsia="Calibri"/>
          <w:b/>
        </w:rPr>
      </w:pPr>
    </w:p>
    <w:p w:rsidR="000B7BE1" w:rsidRPr="00813B37" w:rsidRDefault="000B7BE1" w:rsidP="000C3DF6">
      <w:pPr>
        <w:spacing w:line="240" w:lineRule="auto"/>
        <w:ind w:firstLine="709"/>
        <w:rPr>
          <w:rFonts w:eastAsia="Calibri"/>
        </w:rPr>
      </w:pPr>
      <w:r w:rsidRPr="00813B37">
        <w:rPr>
          <w:rFonts w:eastAsia="Calibri"/>
        </w:rPr>
        <w:t xml:space="preserve">Заявки на участие в конференции принимаются в электронном виде </w:t>
      </w:r>
      <w:r w:rsidRPr="00813B37">
        <w:rPr>
          <w:rFonts w:eastAsia="Calibri"/>
        </w:rPr>
        <w:br/>
      </w:r>
      <w:r w:rsidRPr="00813B37">
        <w:rPr>
          <w:rFonts w:eastAsia="Calibri"/>
          <w:b/>
        </w:rPr>
        <w:t xml:space="preserve">до </w:t>
      </w:r>
      <w:r w:rsidR="00F30CA1">
        <w:rPr>
          <w:rFonts w:eastAsia="Calibri"/>
          <w:b/>
        </w:rPr>
        <w:t>15 марта</w:t>
      </w:r>
      <w:r w:rsidRPr="00813B37">
        <w:rPr>
          <w:rFonts w:eastAsia="Calibri"/>
          <w:b/>
        </w:rPr>
        <w:t xml:space="preserve"> 202</w:t>
      </w:r>
      <w:r w:rsidR="00685062">
        <w:rPr>
          <w:rFonts w:eastAsia="Calibri"/>
          <w:b/>
        </w:rPr>
        <w:t>6</w:t>
      </w:r>
      <w:r w:rsidRPr="00813B37">
        <w:rPr>
          <w:rFonts w:eastAsia="Calibri"/>
          <w:b/>
        </w:rPr>
        <w:t xml:space="preserve"> г.</w:t>
      </w:r>
      <w:r w:rsidRPr="00813B37">
        <w:rPr>
          <w:rFonts w:eastAsia="Calibri"/>
        </w:rPr>
        <w:t xml:space="preserve"> в Оргкомитет </w:t>
      </w:r>
      <w:r w:rsidR="008B5049" w:rsidRPr="00813B37">
        <w:rPr>
          <w:rFonts w:eastAsia="Calibri"/>
        </w:rPr>
        <w:t xml:space="preserve">конференции </w:t>
      </w:r>
      <w:r w:rsidRPr="00813B37">
        <w:rPr>
          <w:rFonts w:eastAsia="Calibri"/>
        </w:rPr>
        <w:t xml:space="preserve">по адресу: </w:t>
      </w:r>
      <w:proofErr w:type="spellStart"/>
      <w:r w:rsidRPr="00813B37">
        <w:rPr>
          <w:rFonts w:eastAsia="Calibri"/>
          <w:b/>
          <w:lang w:val="en-US"/>
        </w:rPr>
        <w:t>conf</w:t>
      </w:r>
      <w:proofErr w:type="spellEnd"/>
      <w:r w:rsidRPr="00813B37">
        <w:rPr>
          <w:rFonts w:eastAsia="Calibri"/>
          <w:b/>
        </w:rPr>
        <w:t>.</w:t>
      </w:r>
      <w:proofErr w:type="spellStart"/>
      <w:r w:rsidRPr="00813B37">
        <w:rPr>
          <w:rFonts w:eastAsia="Calibri"/>
          <w:b/>
          <w:lang w:val="en-US"/>
        </w:rPr>
        <w:t>chgign</w:t>
      </w:r>
      <w:proofErr w:type="spellEnd"/>
      <w:r w:rsidRPr="00813B37">
        <w:rPr>
          <w:rFonts w:eastAsia="Calibri"/>
          <w:b/>
        </w:rPr>
        <w:t>@</w:t>
      </w:r>
      <w:proofErr w:type="spellStart"/>
      <w:r w:rsidRPr="00813B37">
        <w:rPr>
          <w:rFonts w:eastAsia="Calibri"/>
          <w:b/>
          <w:lang w:val="en-US"/>
        </w:rPr>
        <w:t>yandex</w:t>
      </w:r>
      <w:proofErr w:type="spellEnd"/>
      <w:r w:rsidRPr="00813B37">
        <w:rPr>
          <w:rFonts w:eastAsia="Calibri"/>
          <w:b/>
        </w:rPr>
        <w:t>.</w:t>
      </w:r>
      <w:proofErr w:type="spellStart"/>
      <w:r w:rsidRPr="00813B37">
        <w:rPr>
          <w:rFonts w:eastAsia="Calibri"/>
          <w:b/>
          <w:lang w:val="en-US"/>
        </w:rPr>
        <w:t>ru</w:t>
      </w:r>
      <w:proofErr w:type="spellEnd"/>
      <w:r w:rsidRPr="00813B37">
        <w:rPr>
          <w:rFonts w:eastAsia="Calibri"/>
        </w:rPr>
        <w:t xml:space="preserve"> с пометкой «</w:t>
      </w:r>
      <w:r w:rsidR="00685062">
        <w:rPr>
          <w:rFonts w:eastAsia="Calibri"/>
          <w:i/>
        </w:rPr>
        <w:t>Эвакуация</w:t>
      </w:r>
      <w:r w:rsidRPr="001B286D">
        <w:rPr>
          <w:rFonts w:eastAsia="Calibri"/>
          <w:i/>
        </w:rPr>
        <w:t xml:space="preserve"> в </w:t>
      </w:r>
      <w:r w:rsidR="00685062">
        <w:rPr>
          <w:rFonts w:eastAsia="Calibri"/>
          <w:i/>
        </w:rPr>
        <w:t xml:space="preserve">годы </w:t>
      </w:r>
      <w:r w:rsidRPr="001B286D">
        <w:rPr>
          <w:rFonts w:eastAsia="Calibri"/>
          <w:i/>
        </w:rPr>
        <w:t>ВОВ</w:t>
      </w:r>
      <w:r w:rsidRPr="00813B37">
        <w:rPr>
          <w:rFonts w:eastAsia="Calibri"/>
        </w:rPr>
        <w:t xml:space="preserve">». </w:t>
      </w:r>
      <w:r w:rsidR="008B5049">
        <w:rPr>
          <w:rFonts w:eastAsia="Calibri"/>
        </w:rPr>
        <w:t xml:space="preserve">Заполнение заявки подтверждает </w:t>
      </w:r>
      <w:r w:rsidRPr="00813B37">
        <w:rPr>
          <w:rFonts w:eastAsia="Calibri"/>
        </w:rPr>
        <w:t>согласие</w:t>
      </w:r>
      <w:r w:rsidR="008B5049">
        <w:rPr>
          <w:rFonts w:eastAsia="Calibri"/>
        </w:rPr>
        <w:t xml:space="preserve"> участника конференции </w:t>
      </w:r>
      <w:r w:rsidRPr="00813B37">
        <w:rPr>
          <w:rFonts w:eastAsia="Calibri"/>
        </w:rPr>
        <w:t xml:space="preserve">на обработку персональных данных, указанных в </w:t>
      </w:r>
      <w:r w:rsidR="008B5049">
        <w:rPr>
          <w:rFonts w:eastAsia="Calibri"/>
        </w:rPr>
        <w:t>ней</w:t>
      </w:r>
      <w:r w:rsidRPr="00813B37">
        <w:rPr>
          <w:rFonts w:eastAsia="Calibri"/>
        </w:rPr>
        <w:t xml:space="preserve">. </w:t>
      </w:r>
    </w:p>
    <w:p w:rsidR="006C1FF2" w:rsidRDefault="008B5049" w:rsidP="000740F0">
      <w:pPr>
        <w:spacing w:line="240" w:lineRule="auto"/>
        <w:ind w:firstLine="709"/>
        <w:rPr>
          <w:rFonts w:eastAsia="Calibri"/>
          <w:b/>
        </w:rPr>
      </w:pPr>
      <w:r>
        <w:rPr>
          <w:rFonts w:eastAsia="Calibri"/>
          <w:color w:val="000000"/>
          <w:shd w:val="clear" w:color="auto" w:fill="FFFFFF"/>
        </w:rPr>
        <w:t>Текст</w:t>
      </w:r>
      <w:r w:rsidR="000B7BE1" w:rsidRPr="00813B37">
        <w:rPr>
          <w:rFonts w:eastAsia="Calibri"/>
          <w:color w:val="000000"/>
          <w:shd w:val="clear" w:color="auto" w:fill="FFFFFF"/>
        </w:rPr>
        <w:t xml:space="preserve"> стат</w:t>
      </w:r>
      <w:r>
        <w:rPr>
          <w:rFonts w:eastAsia="Calibri"/>
          <w:color w:val="000000"/>
          <w:shd w:val="clear" w:color="auto" w:fill="FFFFFF"/>
        </w:rPr>
        <w:t>ьи, оформленный в соответствии с приведенными ниже требованиями,</w:t>
      </w:r>
      <w:r w:rsidR="00D84F2D">
        <w:rPr>
          <w:rFonts w:eastAsia="Calibri"/>
          <w:color w:val="000000"/>
          <w:shd w:val="clear" w:color="auto" w:fill="FFFFFF"/>
        </w:rPr>
        <w:t xml:space="preserve"> в электронном виде </w:t>
      </w:r>
      <w:r w:rsidR="000B7BE1" w:rsidRPr="00813B37">
        <w:rPr>
          <w:rFonts w:eastAsia="Calibri"/>
          <w:color w:val="000000"/>
          <w:shd w:val="clear" w:color="auto" w:fill="FFFFFF"/>
        </w:rPr>
        <w:t>в формат</w:t>
      </w:r>
      <w:r w:rsidR="00D84F2D">
        <w:rPr>
          <w:rFonts w:eastAsia="Calibri"/>
          <w:color w:val="000000"/>
          <w:shd w:val="clear" w:color="auto" w:fill="FFFFFF"/>
        </w:rPr>
        <w:t>е</w:t>
      </w:r>
      <w:r w:rsidR="000B7BE1" w:rsidRPr="00813B37">
        <w:rPr>
          <w:rFonts w:eastAsia="Calibri"/>
          <w:color w:val="000000"/>
          <w:shd w:val="clear" w:color="auto" w:fill="FFFFFF"/>
        </w:rPr>
        <w:t xml:space="preserve"> </w:t>
      </w:r>
      <w:r w:rsidR="000B7BE1" w:rsidRPr="00813B37">
        <w:rPr>
          <w:rFonts w:eastAsia="Calibri"/>
          <w:color w:val="000000"/>
          <w:shd w:val="clear" w:color="auto" w:fill="FFFFFF"/>
          <w:lang w:val="en-US"/>
        </w:rPr>
        <w:t>MS</w:t>
      </w:r>
      <w:r w:rsidR="000B7BE1" w:rsidRPr="00813B37">
        <w:rPr>
          <w:rFonts w:eastAsia="Calibri"/>
          <w:color w:val="000000"/>
          <w:shd w:val="clear" w:color="auto" w:fill="FFFFFF"/>
        </w:rPr>
        <w:t xml:space="preserve"> </w:t>
      </w:r>
      <w:proofErr w:type="spellStart"/>
      <w:r w:rsidR="000B7BE1" w:rsidRPr="00813B37">
        <w:rPr>
          <w:rFonts w:eastAsia="Calibri"/>
        </w:rPr>
        <w:t>Word</w:t>
      </w:r>
      <w:proofErr w:type="spellEnd"/>
      <w:r w:rsidR="000B7BE1" w:rsidRPr="00813B37">
        <w:rPr>
          <w:rFonts w:eastAsia="Calibri"/>
          <w:color w:val="000000"/>
          <w:shd w:val="clear" w:color="auto" w:fill="FFFFFF"/>
        </w:rPr>
        <w:t xml:space="preserve"> </w:t>
      </w:r>
      <w:r>
        <w:rPr>
          <w:rFonts w:eastAsia="Calibri"/>
          <w:color w:val="000000"/>
          <w:shd w:val="clear" w:color="auto" w:fill="FFFFFF"/>
        </w:rPr>
        <w:t xml:space="preserve">необходимо представить </w:t>
      </w:r>
      <w:r w:rsidR="000B7BE1" w:rsidRPr="00813B37">
        <w:rPr>
          <w:rFonts w:eastAsia="Calibri"/>
          <w:b/>
          <w:color w:val="000000"/>
          <w:shd w:val="clear" w:color="auto" w:fill="FFFFFF"/>
        </w:rPr>
        <w:t>до 1</w:t>
      </w:r>
      <w:r w:rsidR="00F30CA1">
        <w:rPr>
          <w:rFonts w:eastAsia="Calibri"/>
          <w:b/>
          <w:color w:val="000000"/>
          <w:shd w:val="clear" w:color="auto" w:fill="FFFFFF"/>
        </w:rPr>
        <w:t>5</w:t>
      </w:r>
      <w:r w:rsidR="000B7BE1" w:rsidRPr="00813B37">
        <w:rPr>
          <w:rFonts w:eastAsia="Calibri"/>
          <w:b/>
          <w:color w:val="000000"/>
          <w:shd w:val="clear" w:color="auto" w:fill="FFFFFF"/>
        </w:rPr>
        <w:t xml:space="preserve"> </w:t>
      </w:r>
      <w:r w:rsidR="005915DC">
        <w:rPr>
          <w:rFonts w:eastAsia="Calibri"/>
          <w:b/>
          <w:color w:val="000000"/>
          <w:shd w:val="clear" w:color="auto" w:fill="FFFFFF"/>
        </w:rPr>
        <w:t>мая</w:t>
      </w:r>
      <w:r w:rsidR="000B7BE1" w:rsidRPr="00813B37">
        <w:rPr>
          <w:rFonts w:eastAsia="Calibri"/>
          <w:b/>
          <w:color w:val="000000"/>
          <w:shd w:val="clear" w:color="auto" w:fill="FFFFFF"/>
        </w:rPr>
        <w:t xml:space="preserve"> 202</w:t>
      </w:r>
      <w:r w:rsidR="005915DC">
        <w:rPr>
          <w:rFonts w:eastAsia="Calibri"/>
          <w:b/>
          <w:color w:val="000000"/>
          <w:shd w:val="clear" w:color="auto" w:fill="FFFFFF"/>
        </w:rPr>
        <w:t>6 </w:t>
      </w:r>
      <w:r w:rsidR="000B7BE1" w:rsidRPr="00813B37">
        <w:rPr>
          <w:rFonts w:eastAsia="Calibri"/>
          <w:b/>
          <w:color w:val="000000"/>
          <w:shd w:val="clear" w:color="auto" w:fill="FFFFFF"/>
        </w:rPr>
        <w:t xml:space="preserve">г. </w:t>
      </w:r>
      <w:r>
        <w:rPr>
          <w:rFonts w:eastAsia="Calibri"/>
          <w:color w:val="000000"/>
          <w:shd w:val="clear" w:color="auto" w:fill="FFFFFF"/>
        </w:rPr>
        <w:t xml:space="preserve">по электронному адресу: </w:t>
      </w:r>
      <w:hyperlink r:id="rId8" w:history="1">
        <w:r w:rsidRPr="005915DC">
          <w:rPr>
            <w:rStyle w:val="ac"/>
            <w:rFonts w:eastAsia="Calibri"/>
            <w:color w:val="auto"/>
            <w:u w:val="none"/>
            <w:lang w:val="en-US"/>
          </w:rPr>
          <w:t>conf</w:t>
        </w:r>
        <w:r w:rsidRPr="005915DC">
          <w:rPr>
            <w:rStyle w:val="ac"/>
            <w:rFonts w:eastAsia="Calibri"/>
            <w:color w:val="auto"/>
            <w:u w:val="none"/>
          </w:rPr>
          <w:t>.</w:t>
        </w:r>
        <w:r w:rsidRPr="005915DC">
          <w:rPr>
            <w:rStyle w:val="ac"/>
            <w:rFonts w:eastAsia="Calibri"/>
            <w:color w:val="auto"/>
            <w:u w:val="none"/>
            <w:lang w:val="en-US"/>
          </w:rPr>
          <w:t>chgign</w:t>
        </w:r>
        <w:r w:rsidRPr="005915DC">
          <w:rPr>
            <w:rStyle w:val="ac"/>
            <w:rFonts w:eastAsia="Calibri"/>
            <w:color w:val="auto"/>
            <w:u w:val="none"/>
          </w:rPr>
          <w:t>@</w:t>
        </w:r>
        <w:r w:rsidRPr="005915DC">
          <w:rPr>
            <w:rStyle w:val="ac"/>
            <w:rFonts w:eastAsia="Calibri"/>
            <w:color w:val="auto"/>
            <w:u w:val="none"/>
            <w:lang w:val="en-US"/>
          </w:rPr>
          <w:t>yandex</w:t>
        </w:r>
        <w:r w:rsidRPr="005915DC">
          <w:rPr>
            <w:rStyle w:val="ac"/>
            <w:rFonts w:eastAsia="Calibri"/>
            <w:color w:val="auto"/>
            <w:u w:val="none"/>
          </w:rPr>
          <w:t>.</w:t>
        </w:r>
        <w:proofErr w:type="spellStart"/>
        <w:r w:rsidRPr="005915DC">
          <w:rPr>
            <w:rStyle w:val="ac"/>
            <w:rFonts w:eastAsia="Calibri"/>
            <w:color w:val="auto"/>
            <w:u w:val="none"/>
            <w:lang w:val="en-US"/>
          </w:rPr>
          <w:t>ru</w:t>
        </w:r>
        <w:proofErr w:type="spellEnd"/>
      </w:hyperlink>
      <w:r w:rsidRPr="005915DC">
        <w:rPr>
          <w:rFonts w:eastAsia="Calibri"/>
        </w:rPr>
        <w:t>.</w:t>
      </w:r>
      <w:r>
        <w:rPr>
          <w:rFonts w:eastAsia="Calibri"/>
          <w:b/>
        </w:rPr>
        <w:t xml:space="preserve"> </w:t>
      </w:r>
    </w:p>
    <w:p w:rsidR="000B7BE1" w:rsidRPr="000740F0" w:rsidRDefault="000B7BE1" w:rsidP="000740F0">
      <w:pPr>
        <w:spacing w:line="240" w:lineRule="auto"/>
        <w:ind w:firstLine="709"/>
        <w:rPr>
          <w:rFonts w:eastAsia="Calibri"/>
          <w:b/>
        </w:rPr>
      </w:pPr>
      <w:r w:rsidRPr="008B5049">
        <w:rPr>
          <w:rFonts w:eastAsia="Calibri"/>
        </w:rPr>
        <w:t>Оргкомитет оставляет за собой пра</w:t>
      </w:r>
      <w:r w:rsidRPr="00813B37">
        <w:rPr>
          <w:rFonts w:eastAsia="Calibri"/>
        </w:rPr>
        <w:t xml:space="preserve">во отклонять материалы, не соответствующие заявленной тематике, научному уровню </w:t>
      </w:r>
      <w:r w:rsidR="009870DA">
        <w:rPr>
          <w:rFonts w:eastAsia="Calibri"/>
        </w:rPr>
        <w:t xml:space="preserve">или </w:t>
      </w:r>
      <w:r w:rsidRPr="00813B37">
        <w:rPr>
          <w:rFonts w:eastAsia="Calibri"/>
        </w:rPr>
        <w:t>предъявленным требованиям.</w:t>
      </w:r>
      <w:r w:rsidR="001B286D" w:rsidRPr="001B286D">
        <w:rPr>
          <w:rFonts w:eastAsia="Calibri"/>
          <w:lang w:val="bg-BG"/>
        </w:rPr>
        <w:t xml:space="preserve"> </w:t>
      </w:r>
      <w:r w:rsidR="008B5049">
        <w:rPr>
          <w:rFonts w:eastAsia="Calibri"/>
          <w:lang w:val="bg-BG"/>
        </w:rPr>
        <w:t>Сборник м</w:t>
      </w:r>
      <w:r w:rsidR="001B286D" w:rsidRPr="00813B37">
        <w:rPr>
          <w:rFonts w:eastAsia="Calibri"/>
          <w:lang w:val="bg-BG"/>
        </w:rPr>
        <w:t>атериал</w:t>
      </w:r>
      <w:r w:rsidR="008B5049">
        <w:rPr>
          <w:rFonts w:eastAsia="Calibri"/>
          <w:lang w:val="bg-BG"/>
        </w:rPr>
        <w:t>ов</w:t>
      </w:r>
      <w:r w:rsidR="001B286D" w:rsidRPr="00813B37">
        <w:rPr>
          <w:rFonts w:eastAsia="Calibri"/>
          <w:lang w:val="bg-BG"/>
        </w:rPr>
        <w:t xml:space="preserve"> конференции буд</w:t>
      </w:r>
      <w:r w:rsidR="008B5049">
        <w:rPr>
          <w:rFonts w:eastAsia="Calibri"/>
          <w:lang w:val="bg-BG"/>
        </w:rPr>
        <w:t xml:space="preserve">ет </w:t>
      </w:r>
      <w:r w:rsidR="000740F0" w:rsidRPr="00813B37">
        <w:rPr>
          <w:rFonts w:eastAsia="Calibri"/>
        </w:rPr>
        <w:t>размещен</w:t>
      </w:r>
      <w:r w:rsidR="001B286D" w:rsidRPr="00813B37">
        <w:rPr>
          <w:rFonts w:eastAsia="Calibri"/>
        </w:rPr>
        <w:t xml:space="preserve"> в</w:t>
      </w:r>
      <w:r w:rsidR="001B286D" w:rsidRPr="00813B37">
        <w:rPr>
          <w:rFonts w:eastAsia="Calibri"/>
          <w:lang w:val="bg-BG"/>
        </w:rPr>
        <w:t xml:space="preserve"> базе данных </w:t>
      </w:r>
      <w:r w:rsidR="001B286D" w:rsidRPr="00813B37">
        <w:rPr>
          <w:rFonts w:eastAsia="Calibri"/>
        </w:rPr>
        <w:t>РИНЦ.</w:t>
      </w:r>
    </w:p>
    <w:p w:rsidR="001B286D" w:rsidRPr="00813B37" w:rsidRDefault="000740F0" w:rsidP="000C3DF6">
      <w:pPr>
        <w:spacing w:line="240" w:lineRule="auto"/>
        <w:ind w:firstLine="709"/>
        <w:rPr>
          <w:rFonts w:eastAsia="Calibri"/>
        </w:rPr>
      </w:pPr>
      <w:r>
        <w:rPr>
          <w:rFonts w:eastAsia="Calibri"/>
          <w:b/>
        </w:rPr>
        <w:t>Рабочий я</w:t>
      </w:r>
      <w:r w:rsidR="001B286D" w:rsidRPr="001B286D">
        <w:rPr>
          <w:rFonts w:eastAsia="Calibri"/>
          <w:b/>
        </w:rPr>
        <w:t>зык конференции:</w:t>
      </w:r>
      <w:r w:rsidR="001B286D">
        <w:rPr>
          <w:rFonts w:eastAsia="Calibri"/>
        </w:rPr>
        <w:t xml:space="preserve"> русский.</w:t>
      </w:r>
    </w:p>
    <w:p w:rsidR="000B7BE1" w:rsidRPr="00813B37" w:rsidRDefault="000B7BE1" w:rsidP="000C3DF6">
      <w:pPr>
        <w:spacing w:line="240" w:lineRule="auto"/>
        <w:ind w:firstLine="709"/>
        <w:rPr>
          <w:rFonts w:eastAsia="Calibri"/>
        </w:rPr>
      </w:pPr>
      <w:r w:rsidRPr="00813B37">
        <w:rPr>
          <w:rFonts w:eastAsia="Calibri"/>
          <w:b/>
        </w:rPr>
        <w:t>Форм</w:t>
      </w:r>
      <w:r w:rsidRPr="00813B37">
        <w:rPr>
          <w:rFonts w:eastAsia="Calibri"/>
          <w:b/>
          <w:lang w:val="kk-KZ"/>
        </w:rPr>
        <w:t>а</w:t>
      </w:r>
      <w:r w:rsidRPr="00813B37">
        <w:rPr>
          <w:rFonts w:eastAsia="Calibri"/>
          <w:b/>
        </w:rPr>
        <w:t xml:space="preserve"> участия в конференции:</w:t>
      </w:r>
      <w:r>
        <w:rPr>
          <w:rFonts w:eastAsia="Calibri"/>
        </w:rPr>
        <w:t xml:space="preserve"> очная, </w:t>
      </w:r>
      <w:r w:rsidRPr="00813B37">
        <w:rPr>
          <w:rFonts w:eastAsia="Calibri"/>
        </w:rPr>
        <w:t>заочная</w:t>
      </w:r>
      <w:r w:rsidR="00C23F51">
        <w:rPr>
          <w:rFonts w:eastAsia="Calibri"/>
        </w:rPr>
        <w:t>,</w:t>
      </w:r>
      <w:r w:rsidR="00C23F51" w:rsidRPr="00C23F51">
        <w:rPr>
          <w:rFonts w:eastAsia="Calibri"/>
        </w:rPr>
        <w:t xml:space="preserve"> </w:t>
      </w:r>
      <w:r w:rsidR="00C23F51">
        <w:rPr>
          <w:rFonts w:eastAsia="Calibri"/>
        </w:rPr>
        <w:t>онлайн</w:t>
      </w:r>
      <w:r w:rsidRPr="00813B37">
        <w:rPr>
          <w:rFonts w:eastAsia="Calibri"/>
        </w:rPr>
        <w:t>.</w:t>
      </w:r>
    </w:p>
    <w:p w:rsidR="000740F0" w:rsidRPr="00813B37" w:rsidRDefault="000740F0" w:rsidP="000740F0">
      <w:pPr>
        <w:spacing w:line="240" w:lineRule="auto"/>
        <w:ind w:firstLine="680"/>
        <w:rPr>
          <w:rFonts w:eastAsia="Calibri"/>
        </w:rPr>
      </w:pPr>
      <w:r w:rsidRPr="00813B37">
        <w:rPr>
          <w:rFonts w:eastAsia="Calibri"/>
        </w:rPr>
        <w:t xml:space="preserve">К участию приглашаются специалисты и сотрудники научно-исследовательских институтов, архивов и музеев, преподаватели и соискатели высших учебных заведений, исследующие указанные проблемы. </w:t>
      </w:r>
    </w:p>
    <w:p w:rsidR="001B286D" w:rsidRPr="001B286D" w:rsidRDefault="009870DA" w:rsidP="000C3DF6">
      <w:pPr>
        <w:spacing w:line="240" w:lineRule="auto"/>
        <w:ind w:firstLine="709"/>
      </w:pPr>
      <w:r>
        <w:rPr>
          <w:rStyle w:val="ab"/>
          <w:b w:val="0"/>
          <w:color w:val="000000"/>
        </w:rPr>
        <w:lastRenderedPageBreak/>
        <w:t xml:space="preserve">Все командировочные расходы, связанные с </w:t>
      </w:r>
      <w:r w:rsidR="001B286D" w:rsidRPr="001B286D">
        <w:rPr>
          <w:color w:val="000000"/>
        </w:rPr>
        <w:t>проезд</w:t>
      </w:r>
      <w:r>
        <w:rPr>
          <w:color w:val="000000"/>
        </w:rPr>
        <w:t>ом и</w:t>
      </w:r>
      <w:r w:rsidR="001B286D" w:rsidRPr="001B286D">
        <w:rPr>
          <w:color w:val="000000"/>
        </w:rPr>
        <w:t xml:space="preserve"> размещение</w:t>
      </w:r>
      <w:r>
        <w:rPr>
          <w:color w:val="000000"/>
        </w:rPr>
        <w:t>м участников, несет направляющая сторона</w:t>
      </w:r>
      <w:r w:rsidR="001B286D" w:rsidRPr="001B286D">
        <w:rPr>
          <w:color w:val="000000"/>
        </w:rPr>
        <w:t xml:space="preserve">. </w:t>
      </w:r>
    </w:p>
    <w:p w:rsidR="001266C5" w:rsidRPr="001947E8" w:rsidRDefault="001266C5" w:rsidP="000C3DF6">
      <w:pPr>
        <w:spacing w:line="240" w:lineRule="auto"/>
        <w:ind w:firstLine="709"/>
        <w:rPr>
          <w:rFonts w:eastAsia="Calibri"/>
        </w:rPr>
      </w:pPr>
      <w:r>
        <w:rPr>
          <w:rFonts w:eastAsia="Calibri"/>
          <w:b/>
        </w:rPr>
        <w:t xml:space="preserve">Адрес оргкомитета: </w:t>
      </w:r>
      <w:r w:rsidR="005915DC" w:rsidRPr="005915DC">
        <w:rPr>
          <w:rFonts w:eastAsia="Calibri"/>
        </w:rPr>
        <w:t>Чувашская Республика,</w:t>
      </w:r>
      <w:r w:rsidR="005915DC">
        <w:rPr>
          <w:rFonts w:eastAsia="Calibri"/>
          <w:b/>
        </w:rPr>
        <w:t xml:space="preserve"> </w:t>
      </w:r>
      <w:r w:rsidRPr="001947E8">
        <w:rPr>
          <w:rFonts w:eastAsia="Calibri"/>
        </w:rPr>
        <w:t>г. Чебоксары, Московский пр. 29/1</w:t>
      </w:r>
      <w:r w:rsidR="001E2A98">
        <w:rPr>
          <w:rFonts w:eastAsia="Calibri"/>
        </w:rPr>
        <w:t xml:space="preserve">, </w:t>
      </w:r>
      <w:r>
        <w:rPr>
          <w:rFonts w:eastAsia="Calibri"/>
        </w:rPr>
        <w:t xml:space="preserve">Чувашский государственный институт гуманитарных наук. </w:t>
      </w:r>
    </w:p>
    <w:p w:rsidR="000740F0" w:rsidRDefault="000740F0" w:rsidP="001266C5">
      <w:pPr>
        <w:spacing w:line="240" w:lineRule="auto"/>
        <w:ind w:firstLine="567"/>
        <w:rPr>
          <w:rFonts w:eastAsia="Calibri"/>
          <w:b/>
        </w:rPr>
      </w:pPr>
    </w:p>
    <w:p w:rsidR="001266C5" w:rsidRPr="00813B37" w:rsidRDefault="001266C5" w:rsidP="001266C5">
      <w:pPr>
        <w:spacing w:line="240" w:lineRule="auto"/>
        <w:ind w:firstLine="567"/>
        <w:rPr>
          <w:rFonts w:eastAsia="Calibri"/>
          <w:b/>
        </w:rPr>
      </w:pPr>
      <w:r w:rsidRPr="00813B37">
        <w:rPr>
          <w:rFonts w:eastAsia="Calibri"/>
          <w:b/>
        </w:rPr>
        <w:t>Контактные телефоны:</w:t>
      </w:r>
    </w:p>
    <w:p w:rsidR="001266C5" w:rsidRDefault="001266C5" w:rsidP="001266C5">
      <w:pPr>
        <w:spacing w:line="240" w:lineRule="auto"/>
        <w:ind w:firstLine="567"/>
        <w:rPr>
          <w:rFonts w:eastAsia="Calibri"/>
        </w:rPr>
      </w:pPr>
      <w:r w:rsidRPr="00C82CC4">
        <w:rPr>
          <w:rFonts w:eastAsia="Calibri"/>
          <w:b/>
        </w:rPr>
        <w:t>89063885986</w:t>
      </w:r>
      <w:r>
        <w:rPr>
          <w:rFonts w:eastAsia="Calibri"/>
        </w:rPr>
        <w:t xml:space="preserve"> – Кириллова Ирина Юрьевна, заместитель директора по науке и развитию ЧГИГН;</w:t>
      </w:r>
    </w:p>
    <w:p w:rsidR="00685062" w:rsidRDefault="001266C5" w:rsidP="00685062">
      <w:pPr>
        <w:spacing w:line="240" w:lineRule="auto"/>
        <w:ind w:firstLine="567"/>
        <w:rPr>
          <w:rFonts w:eastAsia="Calibri"/>
        </w:rPr>
      </w:pPr>
      <w:r w:rsidRPr="00C82CC4">
        <w:rPr>
          <w:rFonts w:eastAsia="Calibri"/>
          <w:b/>
        </w:rPr>
        <w:t>89656873923</w:t>
      </w:r>
      <w:r w:rsidRPr="00813B37">
        <w:rPr>
          <w:rFonts w:eastAsia="Calibri"/>
        </w:rPr>
        <w:t xml:space="preserve"> – </w:t>
      </w:r>
      <w:proofErr w:type="spellStart"/>
      <w:r w:rsidRPr="00813B37">
        <w:rPr>
          <w:rFonts w:eastAsia="Calibri"/>
        </w:rPr>
        <w:t>Басманцев</w:t>
      </w:r>
      <w:proofErr w:type="spellEnd"/>
      <w:r w:rsidRPr="00813B37">
        <w:rPr>
          <w:rFonts w:eastAsia="Calibri"/>
        </w:rPr>
        <w:t xml:space="preserve"> Дмитрий Викторович, ученый секретарь ЧГИГН</w:t>
      </w:r>
      <w:r w:rsidR="009F579A">
        <w:rPr>
          <w:rFonts w:eastAsia="Calibri"/>
        </w:rPr>
        <w:t>.</w:t>
      </w:r>
    </w:p>
    <w:p w:rsidR="000740F0" w:rsidRDefault="000740F0" w:rsidP="000B7BE1">
      <w:pPr>
        <w:spacing w:line="240" w:lineRule="auto"/>
        <w:jc w:val="center"/>
        <w:rPr>
          <w:rFonts w:eastAsia="Calibri"/>
          <w:b/>
        </w:rPr>
      </w:pPr>
    </w:p>
    <w:p w:rsidR="000B7BE1" w:rsidRPr="00082C32" w:rsidRDefault="00082C32" w:rsidP="000B7BE1">
      <w:pPr>
        <w:spacing w:line="240" w:lineRule="auto"/>
        <w:jc w:val="center"/>
        <w:rPr>
          <w:rFonts w:eastAsia="Calibri"/>
          <w:b/>
        </w:rPr>
      </w:pPr>
      <w:r>
        <w:rPr>
          <w:rFonts w:eastAsia="Calibri"/>
          <w:b/>
        </w:rPr>
        <w:t>Заявка</w:t>
      </w:r>
    </w:p>
    <w:p w:rsidR="00082C32" w:rsidRPr="00082C32" w:rsidRDefault="00082C32" w:rsidP="000B7BE1">
      <w:pPr>
        <w:spacing w:line="240" w:lineRule="auto"/>
        <w:jc w:val="center"/>
        <w:rPr>
          <w:b/>
        </w:rPr>
      </w:pPr>
      <w:r>
        <w:rPr>
          <w:rFonts w:eastAsia="Calibri"/>
          <w:b/>
        </w:rPr>
        <w:t xml:space="preserve">на </w:t>
      </w:r>
      <w:r w:rsidR="000740F0" w:rsidRPr="00082C32">
        <w:rPr>
          <w:rFonts w:eastAsia="Calibri"/>
          <w:b/>
        </w:rPr>
        <w:t>участ</w:t>
      </w:r>
      <w:r>
        <w:rPr>
          <w:rFonts w:eastAsia="Calibri"/>
          <w:b/>
        </w:rPr>
        <w:t>ие в</w:t>
      </w:r>
      <w:r w:rsidR="000740F0" w:rsidRPr="00082C32">
        <w:rPr>
          <w:rFonts w:eastAsia="Calibri"/>
          <w:b/>
        </w:rPr>
        <w:t xml:space="preserve"> Международной научно-практической конференции</w:t>
      </w:r>
      <w:r w:rsidR="000740F0" w:rsidRPr="00082C32">
        <w:rPr>
          <w:b/>
        </w:rPr>
        <w:t xml:space="preserve"> </w:t>
      </w:r>
    </w:p>
    <w:p w:rsidR="000740F0" w:rsidRPr="00082C32" w:rsidRDefault="000740F0" w:rsidP="000B7BE1">
      <w:pPr>
        <w:spacing w:line="240" w:lineRule="auto"/>
        <w:jc w:val="center"/>
        <w:rPr>
          <w:rFonts w:eastAsia="Calibri"/>
          <w:b/>
        </w:rPr>
      </w:pPr>
      <w:r w:rsidRPr="00082C32">
        <w:rPr>
          <w:b/>
        </w:rPr>
        <w:t>«</w:t>
      </w:r>
      <w:r w:rsidRPr="00082C32">
        <w:rPr>
          <w:rFonts w:eastAsia="Calibri"/>
          <w:b/>
        </w:rPr>
        <w:t>Эвакуация в годы Великой Отечественной войны: история, человеческие судьбы, сохранение памяти на евразийском пространстве»</w:t>
      </w:r>
    </w:p>
    <w:p w:rsidR="00082C32" w:rsidRPr="000740F0" w:rsidRDefault="00082C32" w:rsidP="000B7BE1">
      <w:pPr>
        <w:spacing w:line="240" w:lineRule="auto"/>
        <w:jc w:val="center"/>
        <w:rPr>
          <w:rFonts w:eastAsia="Calibri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44"/>
        <w:gridCol w:w="5210"/>
      </w:tblGrid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Фамилия</w:t>
            </w:r>
            <w:r w:rsidR="00082C32">
              <w:rPr>
                <w:rFonts w:eastAsia="Calibri"/>
              </w:rPr>
              <w:t xml:space="preserve"> Имя Отчество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Страна, регион, город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  <w:lang w:val="kk-KZ"/>
              </w:rPr>
            </w:pPr>
            <w:r w:rsidRPr="00813B37">
              <w:rPr>
                <w:rFonts w:eastAsia="Calibri"/>
              </w:rPr>
              <w:t>Ученая степень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Ученое звание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82C32" w:rsidP="006C1FF2">
            <w:pPr>
              <w:spacing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Полное название о</w:t>
            </w:r>
            <w:r w:rsidR="000B7BE1" w:rsidRPr="00813B37">
              <w:rPr>
                <w:rFonts w:eastAsia="Calibri"/>
              </w:rPr>
              <w:t>рганизаци</w:t>
            </w:r>
            <w:r w:rsidR="006C1FF2">
              <w:rPr>
                <w:rFonts w:eastAsia="Calibri"/>
              </w:rPr>
              <w:t>и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Должность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Форма участия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Контактные телефоны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3D193C" w:rsidRPr="00813B37" w:rsidTr="00CA66CE">
        <w:tc>
          <w:tcPr>
            <w:tcW w:w="3544" w:type="dxa"/>
          </w:tcPr>
          <w:p w:rsidR="003D193C" w:rsidRPr="00813B37" w:rsidRDefault="003D193C" w:rsidP="00CA66CE">
            <w:pPr>
              <w:spacing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Адрес с индексом</w:t>
            </w:r>
          </w:p>
        </w:tc>
        <w:tc>
          <w:tcPr>
            <w:tcW w:w="5210" w:type="dxa"/>
          </w:tcPr>
          <w:p w:rsidR="003D193C" w:rsidRPr="00813B37" w:rsidRDefault="003D193C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  <w:lang w:val="en-US"/>
              </w:rPr>
              <w:t>E-mail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  <w:lang w:val="kk-KZ"/>
              </w:rPr>
            </w:pPr>
            <w:r w:rsidRPr="00813B37">
              <w:rPr>
                <w:rFonts w:eastAsia="Calibri"/>
              </w:rPr>
              <w:t>Название доклада</w:t>
            </w:r>
            <w:r w:rsidRPr="00813B37">
              <w:rPr>
                <w:rFonts w:eastAsia="Calibri"/>
                <w:lang w:val="kk-KZ"/>
              </w:rPr>
              <w:t xml:space="preserve"> (статьи)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  <w:tr w:rsidR="000B7BE1" w:rsidRPr="00813B37" w:rsidTr="00CA66CE">
        <w:tc>
          <w:tcPr>
            <w:tcW w:w="3544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  <w:r w:rsidRPr="00813B37">
              <w:rPr>
                <w:rFonts w:eastAsia="Calibri"/>
              </w:rPr>
              <w:t>Необходимость бронирования гостиницы</w:t>
            </w:r>
            <w:r w:rsidR="00082C32">
              <w:rPr>
                <w:rFonts w:eastAsia="Calibri"/>
              </w:rPr>
              <w:t>, сроки пребывания</w:t>
            </w:r>
            <w:r w:rsidRPr="00813B37">
              <w:rPr>
                <w:rFonts w:eastAsia="Calibri"/>
              </w:rPr>
              <w:t xml:space="preserve"> </w:t>
            </w:r>
          </w:p>
        </w:tc>
        <w:tc>
          <w:tcPr>
            <w:tcW w:w="5210" w:type="dxa"/>
          </w:tcPr>
          <w:p w:rsidR="000B7BE1" w:rsidRPr="00813B37" w:rsidRDefault="000B7BE1" w:rsidP="00CA66CE">
            <w:pPr>
              <w:spacing w:line="240" w:lineRule="auto"/>
              <w:rPr>
                <w:rFonts w:eastAsia="Calibri"/>
              </w:rPr>
            </w:pPr>
          </w:p>
        </w:tc>
      </w:tr>
    </w:tbl>
    <w:p w:rsidR="000B7BE1" w:rsidRDefault="000B7BE1" w:rsidP="000B7BE1">
      <w:pPr>
        <w:tabs>
          <w:tab w:val="left" w:pos="0"/>
        </w:tabs>
        <w:spacing w:line="240" w:lineRule="auto"/>
        <w:ind w:firstLine="700"/>
        <w:rPr>
          <w:rFonts w:eastAsia="Calibri"/>
          <w:b/>
        </w:rPr>
      </w:pPr>
    </w:p>
    <w:p w:rsidR="000B7BE1" w:rsidRDefault="000B7BE1" w:rsidP="000B7BE1">
      <w:pPr>
        <w:tabs>
          <w:tab w:val="left" w:pos="0"/>
        </w:tabs>
        <w:spacing w:line="240" w:lineRule="auto"/>
        <w:ind w:firstLine="700"/>
        <w:jc w:val="center"/>
        <w:rPr>
          <w:rFonts w:eastAsia="Calibri"/>
          <w:b/>
          <w:lang w:val="kk-KZ"/>
        </w:rPr>
      </w:pPr>
      <w:r w:rsidRPr="00813B37">
        <w:rPr>
          <w:rFonts w:eastAsia="Calibri"/>
          <w:b/>
        </w:rPr>
        <w:t xml:space="preserve">Требования к оформлению </w:t>
      </w:r>
      <w:r w:rsidRPr="00813B37">
        <w:rPr>
          <w:rFonts w:eastAsia="Calibri"/>
          <w:b/>
          <w:lang w:val="kk-KZ"/>
        </w:rPr>
        <w:t>статьи:</w:t>
      </w:r>
    </w:p>
    <w:p w:rsidR="001266C5" w:rsidRDefault="001266C5" w:rsidP="000B7BE1">
      <w:pPr>
        <w:tabs>
          <w:tab w:val="left" w:pos="0"/>
        </w:tabs>
        <w:spacing w:line="240" w:lineRule="auto"/>
        <w:ind w:firstLine="700"/>
        <w:jc w:val="center"/>
        <w:rPr>
          <w:rFonts w:eastAsia="Calibri"/>
          <w:b/>
          <w:lang w:val="kk-KZ"/>
        </w:rPr>
      </w:pP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</w:rPr>
        <w:t xml:space="preserve">объем </w:t>
      </w:r>
      <w:r w:rsidRPr="001B286D">
        <w:rPr>
          <w:rFonts w:eastAsia="Calibri"/>
          <w:lang w:val="bg-BG"/>
        </w:rPr>
        <w:t xml:space="preserve">текста пленарных докладов – до 40 тыс. </w:t>
      </w:r>
      <w:r w:rsidRPr="001B286D">
        <w:rPr>
          <w:rFonts w:eastAsia="Calibri"/>
          <w:lang w:val="kk-KZ"/>
        </w:rPr>
        <w:t>п</w:t>
      </w:r>
      <w:r w:rsidRPr="001B286D">
        <w:rPr>
          <w:rFonts w:eastAsia="Calibri"/>
          <w:lang w:val="bg-BG"/>
        </w:rPr>
        <w:t xml:space="preserve">ечатных </w:t>
      </w:r>
      <w:r w:rsidRPr="001B286D">
        <w:rPr>
          <w:rFonts w:eastAsia="Calibri"/>
          <w:lang w:val="kk-KZ"/>
        </w:rPr>
        <w:t xml:space="preserve">знаков, </w:t>
      </w:r>
      <w:r w:rsidRPr="001B286D">
        <w:rPr>
          <w:rFonts w:eastAsia="Calibri"/>
        </w:rPr>
        <w:t xml:space="preserve">объем </w:t>
      </w:r>
      <w:r w:rsidRPr="001B286D">
        <w:rPr>
          <w:rFonts w:eastAsia="Calibri"/>
          <w:lang w:val="bg-BG"/>
        </w:rPr>
        <w:t xml:space="preserve">текста </w:t>
      </w:r>
      <w:r w:rsidRPr="001B286D">
        <w:rPr>
          <w:rFonts w:eastAsia="Calibri"/>
          <w:spacing w:val="-4"/>
          <w:lang w:val="bg-BG"/>
        </w:rPr>
        <w:t xml:space="preserve">секционных докладов – </w:t>
      </w:r>
      <w:r w:rsidRPr="001B286D">
        <w:rPr>
          <w:rFonts w:eastAsia="Calibri"/>
          <w:spacing w:val="-4"/>
        </w:rPr>
        <w:t>не боле</w:t>
      </w:r>
      <w:r w:rsidRPr="001B286D">
        <w:rPr>
          <w:rFonts w:eastAsia="Calibri"/>
          <w:spacing w:val="-4"/>
          <w:lang w:val="kk-KZ"/>
        </w:rPr>
        <w:t>е 15 тыс. п</w:t>
      </w:r>
      <w:r w:rsidRPr="001B286D">
        <w:rPr>
          <w:rFonts w:eastAsia="Calibri"/>
          <w:spacing w:val="-4"/>
          <w:lang w:val="bg-BG"/>
        </w:rPr>
        <w:t xml:space="preserve">ечатных </w:t>
      </w:r>
      <w:r w:rsidRPr="001B286D">
        <w:rPr>
          <w:rFonts w:eastAsia="Calibri"/>
          <w:spacing w:val="-4"/>
          <w:lang w:val="kk-KZ"/>
        </w:rPr>
        <w:t>знаков (</w:t>
      </w:r>
      <w:r w:rsidR="001E2A98">
        <w:rPr>
          <w:rFonts w:eastAsia="Calibri"/>
          <w:spacing w:val="-4"/>
          <w:lang w:val="kk-KZ"/>
        </w:rPr>
        <w:t>5–</w:t>
      </w:r>
      <w:r w:rsidR="00727D62">
        <w:rPr>
          <w:rFonts w:eastAsia="Calibri"/>
          <w:spacing w:val="-4"/>
          <w:lang w:val="kk-KZ"/>
        </w:rPr>
        <w:t>10 стр.</w:t>
      </w:r>
      <w:r w:rsidRPr="001B286D">
        <w:rPr>
          <w:rFonts w:eastAsia="Calibri"/>
          <w:spacing w:val="-4"/>
          <w:lang w:val="kk-KZ"/>
        </w:rPr>
        <w:t>)</w:t>
      </w:r>
      <w:r w:rsidRPr="001B286D">
        <w:rPr>
          <w:rFonts w:eastAsia="Calibri"/>
          <w:spacing w:val="-4"/>
        </w:rPr>
        <w:t>;</w:t>
      </w: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</w:rPr>
        <w:t xml:space="preserve">текстовый редактор MS </w:t>
      </w:r>
      <w:proofErr w:type="spellStart"/>
      <w:r w:rsidRPr="001B286D">
        <w:rPr>
          <w:rFonts w:eastAsia="Calibri"/>
        </w:rPr>
        <w:t>Word</w:t>
      </w:r>
      <w:proofErr w:type="spellEnd"/>
      <w:r w:rsidRPr="001B286D">
        <w:rPr>
          <w:rFonts w:eastAsia="Calibri"/>
          <w:lang w:val="tr-TR"/>
        </w:rPr>
        <w:t xml:space="preserve">, </w:t>
      </w:r>
      <w:r w:rsidRPr="001B286D">
        <w:rPr>
          <w:rFonts w:eastAsia="Calibri"/>
          <w:lang w:val="bg-BG"/>
        </w:rPr>
        <w:t xml:space="preserve">гарнитура </w:t>
      </w:r>
      <w:r w:rsidRPr="001B286D">
        <w:rPr>
          <w:rFonts w:eastAsia="Calibri"/>
          <w:lang w:val="tr-TR"/>
        </w:rPr>
        <w:t>Times New Roman</w:t>
      </w:r>
      <w:r w:rsidRPr="001B286D">
        <w:rPr>
          <w:rFonts w:eastAsia="Calibri"/>
          <w:lang w:val="kk-KZ"/>
        </w:rPr>
        <w:t xml:space="preserve">, межстрочный интервал – </w:t>
      </w:r>
      <w:r w:rsidR="00727D62">
        <w:rPr>
          <w:rFonts w:eastAsia="Calibri"/>
          <w:lang w:val="kk-KZ"/>
        </w:rPr>
        <w:t>1,5</w:t>
      </w:r>
      <w:r w:rsidRPr="001B286D">
        <w:rPr>
          <w:rFonts w:eastAsia="Calibri"/>
          <w:lang w:val="kk-KZ"/>
        </w:rPr>
        <w:t>, размер шрифта – 14 пт (</w:t>
      </w:r>
      <w:r w:rsidRPr="001B286D">
        <w:rPr>
          <w:rFonts w:eastAsia="Calibri"/>
        </w:rPr>
        <w:t xml:space="preserve">для таблиц – 12 </w:t>
      </w:r>
      <w:proofErr w:type="spellStart"/>
      <w:r w:rsidRPr="001B286D">
        <w:rPr>
          <w:rFonts w:eastAsia="Calibri"/>
        </w:rPr>
        <w:t>пт</w:t>
      </w:r>
      <w:proofErr w:type="spellEnd"/>
      <w:r w:rsidRPr="001B286D">
        <w:rPr>
          <w:rFonts w:eastAsia="Calibri"/>
          <w:lang w:val="kk-KZ"/>
        </w:rPr>
        <w:t>), поля: верхнее и нижнее – 2 см, правое – 1,5 см, левое – 3 см; абзацный отступ – 1,25 см</w:t>
      </w:r>
      <w:r w:rsidR="00727D62">
        <w:rPr>
          <w:rFonts w:eastAsia="Calibri"/>
          <w:lang w:val="kk-KZ"/>
        </w:rPr>
        <w:t>, ориентация листа – книжная</w:t>
      </w:r>
      <w:r w:rsidRPr="001B286D">
        <w:rPr>
          <w:rFonts w:eastAsia="Calibri"/>
          <w:lang w:val="kk-KZ"/>
        </w:rPr>
        <w:t>;</w:t>
      </w: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код УДК</w:t>
      </w:r>
      <w:r w:rsidR="001B286D" w:rsidRPr="001B286D">
        <w:rPr>
          <w:rFonts w:eastAsia="Calibri"/>
          <w:lang w:val="kk-KZ"/>
        </w:rPr>
        <w:t xml:space="preserve"> </w:t>
      </w:r>
      <w:r w:rsidR="001B286D" w:rsidRPr="001B286D">
        <w:rPr>
          <w:rFonts w:ascii="Clear Sans" w:hAnsi="Clear Sans"/>
          <w:color w:val="000000"/>
        </w:rPr>
        <w:t>(выравнивание по левому краю)</w:t>
      </w:r>
      <w:r w:rsidRPr="001B286D">
        <w:rPr>
          <w:rFonts w:eastAsia="Calibri"/>
          <w:lang w:val="kk-KZ"/>
        </w:rPr>
        <w:t>;</w:t>
      </w:r>
    </w:p>
    <w:p w:rsidR="000B7BE1" w:rsidRPr="00F836F2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инициалы и фамилия автора(</w:t>
      </w:r>
      <w:r w:rsidR="001B286D" w:rsidRPr="001B286D">
        <w:rPr>
          <w:rFonts w:eastAsia="Calibri"/>
          <w:lang w:val="kk-KZ"/>
        </w:rPr>
        <w:t>-</w:t>
      </w:r>
      <w:r w:rsidRPr="001B286D">
        <w:rPr>
          <w:rFonts w:eastAsia="Calibri"/>
          <w:lang w:val="kk-KZ"/>
        </w:rPr>
        <w:t xml:space="preserve">ов) </w:t>
      </w:r>
      <w:r w:rsidR="001B286D" w:rsidRPr="001B286D">
        <w:rPr>
          <w:rFonts w:ascii="Clear Sans" w:hAnsi="Clear Sans"/>
          <w:color w:val="000000"/>
        </w:rPr>
        <w:t>(выравнивание по правому краю)</w:t>
      </w:r>
      <w:r w:rsidR="00F836F2">
        <w:rPr>
          <w:rFonts w:asciiTheme="minorHAnsi" w:hAnsiTheme="minorHAnsi"/>
          <w:color w:val="000000"/>
        </w:rPr>
        <w:t xml:space="preserve"> </w:t>
      </w:r>
      <w:r w:rsidR="00F836F2" w:rsidRPr="00F836F2">
        <w:rPr>
          <w:color w:val="000000"/>
        </w:rPr>
        <w:t>на русском и английском языках</w:t>
      </w:r>
      <w:r w:rsidR="001B286D" w:rsidRPr="00F836F2">
        <w:rPr>
          <w:color w:val="000000"/>
        </w:rPr>
        <w:t>;</w:t>
      </w:r>
    </w:p>
    <w:p w:rsidR="00F836F2" w:rsidRPr="00F836F2" w:rsidRDefault="001B286D" w:rsidP="00F836F2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ascii="Clear Sans" w:hAnsi="Clear Sans"/>
          <w:color w:val="000000"/>
        </w:rPr>
        <w:t>название статьи (прописными буквами, полужирный</w:t>
      </w:r>
      <w:r w:rsidR="00F836F2">
        <w:rPr>
          <w:rFonts w:ascii="Clear Sans" w:hAnsi="Clear Sans"/>
          <w:color w:val="000000"/>
        </w:rPr>
        <w:t xml:space="preserve"> шрифт, выравнивание по центру)</w:t>
      </w:r>
      <w:r w:rsidR="00F836F2">
        <w:rPr>
          <w:rFonts w:asciiTheme="minorHAnsi" w:hAnsiTheme="minorHAnsi"/>
          <w:color w:val="000000"/>
        </w:rPr>
        <w:t xml:space="preserve"> </w:t>
      </w:r>
      <w:r w:rsidR="00F836F2" w:rsidRPr="00F836F2">
        <w:rPr>
          <w:color w:val="000000"/>
        </w:rPr>
        <w:t>на русском и английском языках;</w:t>
      </w:r>
    </w:p>
    <w:p w:rsidR="000B7BE1" w:rsidRPr="00F836F2" w:rsidRDefault="00F836F2" w:rsidP="00F836F2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>
        <w:rPr>
          <w:rFonts w:eastAsia="Calibri"/>
          <w:lang w:val="kk-KZ"/>
        </w:rPr>
        <w:t>аннотация</w:t>
      </w:r>
      <w:r w:rsidR="000B7BE1" w:rsidRPr="001B286D">
        <w:rPr>
          <w:rFonts w:eastAsia="Calibri"/>
          <w:lang w:val="kk-KZ"/>
        </w:rPr>
        <w:t xml:space="preserve"> </w:t>
      </w:r>
      <w:r>
        <w:rPr>
          <w:rFonts w:eastAsia="Calibri"/>
          <w:lang w:val="kk-KZ"/>
        </w:rPr>
        <w:t>(</w:t>
      </w:r>
      <w:r w:rsidR="000B7BE1" w:rsidRPr="001B286D">
        <w:rPr>
          <w:rFonts w:eastAsia="Calibri"/>
          <w:lang w:val="kk-KZ"/>
        </w:rPr>
        <w:t>до 300 печатных знаков</w:t>
      </w:r>
      <w:r>
        <w:rPr>
          <w:rFonts w:eastAsia="Calibri"/>
          <w:lang w:val="kk-KZ"/>
        </w:rPr>
        <w:t xml:space="preserve">) </w:t>
      </w:r>
      <w:r w:rsidRPr="00F836F2">
        <w:rPr>
          <w:color w:val="000000"/>
        </w:rPr>
        <w:t>на русском и английском языках;</w:t>
      </w:r>
    </w:p>
    <w:p w:rsidR="00F836F2" w:rsidRPr="00F836F2" w:rsidRDefault="000B7BE1" w:rsidP="00F836F2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после аннотации – 5–7 ключевых слов</w:t>
      </w:r>
      <w:r w:rsidR="00F836F2">
        <w:rPr>
          <w:rFonts w:eastAsia="Calibri"/>
          <w:lang w:val="kk-KZ"/>
        </w:rPr>
        <w:t xml:space="preserve"> </w:t>
      </w:r>
      <w:r w:rsidR="00F836F2" w:rsidRPr="00F836F2">
        <w:rPr>
          <w:color w:val="000000"/>
        </w:rPr>
        <w:t>на русском и английском языках;</w:t>
      </w:r>
    </w:p>
    <w:p w:rsidR="000B7BE1" w:rsidRPr="001B286D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1B286D">
        <w:rPr>
          <w:rFonts w:eastAsia="Calibri"/>
          <w:lang w:val="kk-KZ"/>
        </w:rPr>
        <w:t>текст статьи – после ключевых слов через два интервала;</w:t>
      </w:r>
    </w:p>
    <w:p w:rsidR="000B7BE1" w:rsidRPr="00813B37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lang w:val="kk-KZ"/>
        </w:rPr>
      </w:pPr>
      <w:r w:rsidRPr="00813B37">
        <w:rPr>
          <w:rFonts w:eastAsia="Calibri"/>
          <w:lang w:val="kk-KZ"/>
        </w:rPr>
        <w:t>ссылки затекстовые,</w:t>
      </w:r>
      <w:r w:rsidRPr="00813B37">
        <w:rPr>
          <w:rFonts w:eastAsia="Calibri"/>
          <w:color w:val="000000"/>
          <w:shd w:val="clear" w:color="auto" w:fill="FFFFFF"/>
        </w:rPr>
        <w:t xml:space="preserve"> </w:t>
      </w:r>
      <w:r w:rsidR="00A56193">
        <w:rPr>
          <w:rFonts w:eastAsia="Calibri"/>
          <w:color w:val="000000"/>
          <w:shd w:val="clear" w:color="auto" w:fill="FFFFFF"/>
        </w:rPr>
        <w:t xml:space="preserve">размещаются в тексте статьи </w:t>
      </w:r>
      <w:r w:rsidRPr="00813B37">
        <w:rPr>
          <w:rFonts w:eastAsia="Calibri"/>
          <w:color w:val="000000"/>
          <w:shd w:val="clear" w:color="auto" w:fill="FFFFFF"/>
        </w:rPr>
        <w:t>в квадратных скобках</w:t>
      </w:r>
      <w:r w:rsidR="00A56193">
        <w:rPr>
          <w:rFonts w:eastAsia="Calibri"/>
          <w:color w:val="000000"/>
          <w:shd w:val="clear" w:color="auto" w:fill="FFFFFF"/>
        </w:rPr>
        <w:t xml:space="preserve"> с указанием номера из списка литературы и страницы или листа,</w:t>
      </w:r>
      <w:r w:rsidRPr="00813B37">
        <w:rPr>
          <w:rFonts w:eastAsia="Calibri"/>
          <w:color w:val="000000"/>
          <w:shd w:val="clear" w:color="auto" w:fill="FFFFFF"/>
          <w:lang w:val="bg-BG"/>
        </w:rPr>
        <w:t xml:space="preserve"> </w:t>
      </w:r>
      <w:r w:rsidR="00A56193">
        <w:rPr>
          <w:rFonts w:eastAsia="Calibri"/>
          <w:color w:val="000000"/>
          <w:shd w:val="clear" w:color="auto" w:fill="FFFFFF"/>
          <w:lang w:val="bg-BG"/>
        </w:rPr>
        <w:t>на</w:t>
      </w:r>
      <w:r w:rsidRPr="00813B37">
        <w:rPr>
          <w:rFonts w:eastAsia="Calibri"/>
          <w:color w:val="000000"/>
          <w:shd w:val="clear" w:color="auto" w:fill="FFFFFF"/>
        </w:rPr>
        <w:t xml:space="preserve">пример: [3, с. 27]; </w:t>
      </w:r>
    </w:p>
    <w:p w:rsidR="00773B13" w:rsidRPr="00773B13" w:rsidRDefault="00773B13" w:rsidP="00773B13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lang w:val="kk-KZ"/>
        </w:rPr>
      </w:pPr>
      <w:r w:rsidRPr="00773B13">
        <w:t>литература и источн</w:t>
      </w:r>
      <w:r w:rsidR="003A5977">
        <w:t xml:space="preserve">ики (полужирным шрифтом, 12 </w:t>
      </w:r>
      <w:proofErr w:type="spellStart"/>
      <w:r w:rsidR="003A5977">
        <w:t>пт</w:t>
      </w:r>
      <w:proofErr w:type="spellEnd"/>
      <w:r w:rsidR="003A5977">
        <w:t>) о</w:t>
      </w:r>
      <w:r w:rsidRPr="00773B13">
        <w:t>формля</w:t>
      </w:r>
      <w:r w:rsidR="003A5977">
        <w:t>ю</w:t>
      </w:r>
      <w:r w:rsidRPr="00773B13">
        <w:t xml:space="preserve">тся </w:t>
      </w:r>
      <w:r w:rsidR="00A56193">
        <w:t>по</w:t>
      </w:r>
      <w:r w:rsidRPr="00773B13">
        <w:t xml:space="preserve"> ГОСТ 7.0.5–2008 с единой нумерацией и в алфавитном порядке, с полными выходными данными публикаций; </w:t>
      </w:r>
      <w:r w:rsidR="00A56193">
        <w:t>список цитируемой литературы должен содержать не более 15 источников;</w:t>
      </w:r>
    </w:p>
    <w:p w:rsidR="0050335C" w:rsidRDefault="00773B13" w:rsidP="001266C5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lang w:val="kk-KZ"/>
        </w:rPr>
      </w:pPr>
      <w:r w:rsidRPr="00773B13">
        <w:rPr>
          <w:lang w:val="kk-KZ"/>
        </w:rPr>
        <w:t>текст и терминология на языках народов России (кроме русского) и зарубежных стран даются курсивом;</w:t>
      </w:r>
    </w:p>
    <w:p w:rsidR="00F30CA1" w:rsidRDefault="00773B13" w:rsidP="00F30CA1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lang w:val="kk-KZ"/>
        </w:rPr>
      </w:pPr>
      <w:r w:rsidRPr="00474744">
        <w:rPr>
          <w:lang w:val="kk-KZ"/>
        </w:rPr>
        <w:lastRenderedPageBreak/>
        <w:t>таблицы и схемы должны представлять собой обобщенные материалы исследований; рисунки должны быть четкими и легко воспроизводимыми; названия и номера рисунков указываются под рисунками, названия и номера таблиц – над таблицами; таблицы, схемы и рисунки не должны выходить за пределы указанных полей</w:t>
      </w:r>
      <w:r w:rsidR="00B80038">
        <w:rPr>
          <w:lang w:val="kk-KZ"/>
        </w:rPr>
        <w:t>; фотографии должны быть хорошего качества.</w:t>
      </w:r>
    </w:p>
    <w:p w:rsidR="00ED25C9" w:rsidRPr="00ED25C9" w:rsidRDefault="00727D62" w:rsidP="00ED25C9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  <w:rPr>
          <w:lang w:val="kk-KZ"/>
        </w:rPr>
      </w:pPr>
      <w:r>
        <w:rPr>
          <w:lang w:val="kk-KZ"/>
        </w:rPr>
        <w:t xml:space="preserve">Авторы несут полную ответсвенность за представленный материал. </w:t>
      </w:r>
      <w:r w:rsidR="00ED25C9" w:rsidRPr="00ED25C9">
        <w:rPr>
          <w:lang w:val="kk-KZ"/>
        </w:rPr>
        <w:t>Статьи, не удовлетворяющие указанным требованиям оформления, будут отклонены</w:t>
      </w:r>
      <w:r w:rsidR="00ED25C9">
        <w:rPr>
          <w:lang w:val="kk-KZ"/>
        </w:rPr>
        <w:t xml:space="preserve"> без уведомления автора(ов)</w:t>
      </w:r>
      <w:r w:rsidR="00B80038">
        <w:rPr>
          <w:lang w:val="kk-KZ"/>
        </w:rPr>
        <w:t>.</w:t>
      </w:r>
    </w:p>
    <w:p w:rsidR="005915DC" w:rsidRDefault="005915DC" w:rsidP="00727D6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  <w:rPr>
          <w:b/>
          <w:lang w:val="kk-KZ"/>
        </w:rPr>
      </w:pPr>
    </w:p>
    <w:p w:rsidR="00727D62" w:rsidRPr="00727D62" w:rsidRDefault="00727D62" w:rsidP="00727D6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  <w:rPr>
          <w:b/>
          <w:lang w:val="kk-KZ"/>
        </w:rPr>
      </w:pPr>
      <w:r w:rsidRPr="00727D62">
        <w:rPr>
          <w:b/>
          <w:lang w:val="kk-KZ"/>
        </w:rPr>
        <w:t>Образец оформления статьи:</w:t>
      </w:r>
    </w:p>
    <w:p w:rsidR="00727D62" w:rsidRDefault="00727D62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  <w:rPr>
          <w:lang w:val="kk-KZ"/>
        </w:rPr>
      </w:pPr>
    </w:p>
    <w:p w:rsidR="00F836F2" w:rsidRDefault="00F836F2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</w:pPr>
      <w:r>
        <w:t xml:space="preserve">УДК 94(470.344)-055.2"1941/1945" </w:t>
      </w:r>
    </w:p>
    <w:p w:rsidR="00F836F2" w:rsidRPr="00DC2504" w:rsidRDefault="00F836F2" w:rsidP="00F836F2">
      <w:pPr>
        <w:widowControl/>
        <w:tabs>
          <w:tab w:val="left" w:pos="700"/>
        </w:tabs>
        <w:adjustRightInd/>
        <w:spacing w:line="240" w:lineRule="auto"/>
        <w:ind w:left="567"/>
        <w:jc w:val="right"/>
        <w:textAlignment w:val="auto"/>
        <w:rPr>
          <w:i/>
        </w:rPr>
      </w:pPr>
      <w:r w:rsidRPr="00DC2504">
        <w:rPr>
          <w:i/>
        </w:rPr>
        <w:t>В</w:t>
      </w:r>
      <w:r w:rsidR="00DC2504">
        <w:rPr>
          <w:i/>
        </w:rPr>
        <w:t>.</w:t>
      </w:r>
      <w:r w:rsidRPr="00DC2504">
        <w:rPr>
          <w:i/>
        </w:rPr>
        <w:t xml:space="preserve">Г. Харитонова </w:t>
      </w:r>
    </w:p>
    <w:p w:rsidR="00F836F2" w:rsidRDefault="00F836F2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</w:pPr>
    </w:p>
    <w:p w:rsidR="00F836F2" w:rsidRPr="00F836F2" w:rsidRDefault="00F836F2" w:rsidP="00F836F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  <w:rPr>
          <w:b/>
        </w:rPr>
      </w:pPr>
      <w:r w:rsidRPr="00F836F2">
        <w:rPr>
          <w:b/>
        </w:rPr>
        <w:t xml:space="preserve">МОБИЛИЗАЦИЯ ЖЕНСКОГО НАСЕЛЕНИЯ ЧУВАШИИ В ГОДЫ ВЕЛИКОЙ ОТЕЧЕСТВЕННОЙ ВОЙНЫ </w:t>
      </w:r>
    </w:p>
    <w:p w:rsidR="00F836F2" w:rsidRDefault="00F836F2" w:rsidP="00F836F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</w:pPr>
    </w:p>
    <w:p w:rsidR="00F836F2" w:rsidRDefault="00F836F2" w:rsidP="00F836F2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</w:pPr>
      <w:r w:rsidRPr="00DC2504">
        <w:rPr>
          <w:i/>
        </w:rPr>
        <w:t>Аннотация</w:t>
      </w:r>
      <w:r w:rsidRPr="00DC2504">
        <w:t>.</w:t>
      </w:r>
      <w:r>
        <w:t xml:space="preserve"> История Вел</w:t>
      </w:r>
      <w:r w:rsidR="00EB039F">
        <w:t>икой Отечественной войны 1941–</w:t>
      </w:r>
      <w:r>
        <w:t>1945 гг., победы над фашизмом была и остается актуальной темой изучения для широкого круга исследователей. В региональных научных трудах также больше внимания стали уделять недостаточно освещенным вопросам жизни общества в трудные военные годы. В данной статье проанализированы подготовка кадров для военной с</w:t>
      </w:r>
      <w:r w:rsidR="00EB039F">
        <w:t>лужбы и мобилизация женского населения в 1941–</w:t>
      </w:r>
      <w:r>
        <w:t xml:space="preserve">1945 гг. на примере Чувашской АССР, показаны основные итоги мобилизационной работы и вклад женщин в дело Победы. </w:t>
      </w:r>
    </w:p>
    <w:p w:rsidR="00F836F2" w:rsidRDefault="00F836F2" w:rsidP="00F836F2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</w:pPr>
      <w:r w:rsidRPr="00DC2504">
        <w:rPr>
          <w:i/>
        </w:rPr>
        <w:t>Ключевые слова:</w:t>
      </w:r>
      <w:r>
        <w:t xml:space="preserve"> Великая Отечественная война, мобилизация женского населения на фронт, Чувашия, боевые подвиги женщин на фронтах войны. </w:t>
      </w:r>
    </w:p>
    <w:p w:rsidR="003532A7" w:rsidRDefault="003532A7" w:rsidP="003A5977">
      <w:pPr>
        <w:widowControl/>
        <w:tabs>
          <w:tab w:val="left" w:pos="0"/>
        </w:tabs>
        <w:adjustRightInd/>
        <w:spacing w:line="240" w:lineRule="auto"/>
        <w:ind w:firstLine="709"/>
        <w:jc w:val="right"/>
        <w:textAlignment w:val="auto"/>
      </w:pPr>
    </w:p>
    <w:p w:rsidR="003A5977" w:rsidRPr="00DC2504" w:rsidRDefault="003A5977" w:rsidP="003A5977">
      <w:pPr>
        <w:widowControl/>
        <w:tabs>
          <w:tab w:val="left" w:pos="0"/>
        </w:tabs>
        <w:adjustRightInd/>
        <w:spacing w:line="240" w:lineRule="auto"/>
        <w:ind w:firstLine="709"/>
        <w:jc w:val="right"/>
        <w:textAlignment w:val="auto"/>
        <w:rPr>
          <w:i/>
          <w:lang w:val="en-US"/>
        </w:rPr>
      </w:pPr>
      <w:r w:rsidRPr="00DC2504">
        <w:rPr>
          <w:i/>
          <w:lang w:val="en-US"/>
        </w:rPr>
        <w:t>V</w:t>
      </w:r>
      <w:r w:rsidR="00DC2504" w:rsidRPr="00326B54">
        <w:rPr>
          <w:i/>
          <w:lang w:val="en-US"/>
        </w:rPr>
        <w:t>.</w:t>
      </w:r>
      <w:r w:rsidRPr="00DC2504">
        <w:rPr>
          <w:i/>
          <w:lang w:val="en-US"/>
        </w:rPr>
        <w:t xml:space="preserve">G. </w:t>
      </w:r>
      <w:proofErr w:type="spellStart"/>
      <w:r w:rsidRPr="00DC2504">
        <w:rPr>
          <w:i/>
          <w:lang w:val="en-US"/>
        </w:rPr>
        <w:t>Kharitonova</w:t>
      </w:r>
      <w:proofErr w:type="spellEnd"/>
    </w:p>
    <w:p w:rsidR="003A5977" w:rsidRPr="007E552C" w:rsidRDefault="003A5977" w:rsidP="003A5977">
      <w:pPr>
        <w:widowControl/>
        <w:tabs>
          <w:tab w:val="left" w:pos="0"/>
        </w:tabs>
        <w:adjustRightInd/>
        <w:spacing w:line="240" w:lineRule="auto"/>
        <w:ind w:firstLine="709"/>
        <w:jc w:val="right"/>
        <w:textAlignment w:val="auto"/>
        <w:rPr>
          <w:lang w:val="en-US"/>
        </w:rPr>
      </w:pPr>
    </w:p>
    <w:p w:rsidR="003A5977" w:rsidRPr="003A5977" w:rsidRDefault="00F836F2" w:rsidP="003A5977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b/>
          <w:lang w:val="en-US"/>
        </w:rPr>
      </w:pPr>
      <w:r w:rsidRPr="003A5977">
        <w:rPr>
          <w:b/>
          <w:lang w:val="en-US"/>
        </w:rPr>
        <w:t>MOBILIZATION OF THE CHUVASH FEMALE POPULATION DURING THE GREAT PATRIOTIC WAR</w:t>
      </w:r>
    </w:p>
    <w:p w:rsidR="003A5977" w:rsidRPr="00326B54" w:rsidRDefault="003A5977" w:rsidP="00F836F2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  <w:rPr>
          <w:lang w:val="en-US"/>
        </w:rPr>
      </w:pPr>
    </w:p>
    <w:p w:rsidR="003A5977" w:rsidRPr="00326B54" w:rsidRDefault="00F836F2" w:rsidP="00F836F2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  <w:rPr>
          <w:lang w:val="en-US"/>
        </w:rPr>
      </w:pPr>
      <w:r w:rsidRPr="00DC2504">
        <w:rPr>
          <w:i/>
          <w:lang w:val="en-US"/>
        </w:rPr>
        <w:t>Abstract.</w:t>
      </w:r>
      <w:r w:rsidRPr="00F836F2">
        <w:rPr>
          <w:lang w:val="en-US"/>
        </w:rPr>
        <w:t xml:space="preserve"> The history of th</w:t>
      </w:r>
      <w:r w:rsidR="00EB039F">
        <w:rPr>
          <w:lang w:val="en-US"/>
        </w:rPr>
        <w:t>e Great Patriotic War of 1941</w:t>
      </w:r>
      <w:r w:rsidR="00EB039F" w:rsidRPr="00EB039F">
        <w:rPr>
          <w:lang w:val="en-US"/>
        </w:rPr>
        <w:t>–</w:t>
      </w:r>
      <w:r w:rsidRPr="00F836F2">
        <w:rPr>
          <w:lang w:val="en-US"/>
        </w:rPr>
        <w:t xml:space="preserve">1945, the victory over fascism has been and remains a relevant topic of study for a wide range of researchers. The regional </w:t>
      </w:r>
      <w:proofErr w:type="spellStart"/>
      <w:r w:rsidRPr="00F836F2">
        <w:rPr>
          <w:lang w:val="en-US"/>
        </w:rPr>
        <w:t>scientifi</w:t>
      </w:r>
      <w:proofErr w:type="spellEnd"/>
      <w:r w:rsidRPr="00F836F2">
        <w:rPr>
          <w:lang w:val="en-US"/>
        </w:rPr>
        <w:t xml:space="preserve"> c works also began to pay more attention to the </w:t>
      </w:r>
      <w:proofErr w:type="spellStart"/>
      <w:r w:rsidRPr="00F836F2">
        <w:rPr>
          <w:lang w:val="en-US"/>
        </w:rPr>
        <w:t>insuffi</w:t>
      </w:r>
      <w:proofErr w:type="spellEnd"/>
      <w:r w:rsidRPr="00F836F2">
        <w:rPr>
          <w:lang w:val="en-US"/>
        </w:rPr>
        <w:t xml:space="preserve"> </w:t>
      </w:r>
      <w:proofErr w:type="spellStart"/>
      <w:r w:rsidRPr="00F836F2">
        <w:rPr>
          <w:lang w:val="en-US"/>
        </w:rPr>
        <w:t>ciently</w:t>
      </w:r>
      <w:proofErr w:type="spellEnd"/>
      <w:r w:rsidRPr="00F836F2">
        <w:rPr>
          <w:lang w:val="en-US"/>
        </w:rPr>
        <w:t xml:space="preserve"> covered issues of society life in the hard war years. This article analyzes the preparation of personnel for military service and mobilization o</w:t>
      </w:r>
      <w:r w:rsidR="00EB039F">
        <w:rPr>
          <w:lang w:val="en-US"/>
        </w:rPr>
        <w:t>f the female population in 1941</w:t>
      </w:r>
      <w:r w:rsidR="00EB039F" w:rsidRPr="00EB039F">
        <w:rPr>
          <w:lang w:val="en-US"/>
        </w:rPr>
        <w:t>–</w:t>
      </w:r>
      <w:r w:rsidRPr="00F836F2">
        <w:rPr>
          <w:lang w:val="en-US"/>
        </w:rPr>
        <w:t xml:space="preserve">1945 on the example of the Chuvash ASSR, it shows the main results of mobilization work and the contribution of women to victory. </w:t>
      </w:r>
    </w:p>
    <w:p w:rsidR="00727D62" w:rsidRPr="003A5977" w:rsidRDefault="00F836F2" w:rsidP="00F836F2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  <w:rPr>
          <w:lang w:val="en-US"/>
        </w:rPr>
      </w:pPr>
      <w:r w:rsidRPr="00DC2504">
        <w:rPr>
          <w:i/>
          <w:lang w:val="en-US"/>
        </w:rPr>
        <w:t>Keywords:</w:t>
      </w:r>
      <w:r w:rsidRPr="00F836F2">
        <w:rPr>
          <w:lang w:val="en-US"/>
        </w:rPr>
        <w:t xml:space="preserve"> the Great Patriotic War, mobilization of the female population to the front, Chuvashia, military me</w:t>
      </w:r>
      <w:r w:rsidR="003A5977">
        <w:rPr>
          <w:lang w:val="en-US"/>
        </w:rPr>
        <w:t>rits of women on the war fronts</w:t>
      </w:r>
      <w:r w:rsidR="003A5977" w:rsidRPr="003A5977">
        <w:rPr>
          <w:lang w:val="en-US"/>
        </w:rPr>
        <w:t>.</w:t>
      </w:r>
    </w:p>
    <w:p w:rsidR="00727D62" w:rsidRDefault="00727D62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  <w:rPr>
          <w:lang w:val="kk-KZ"/>
        </w:rPr>
      </w:pPr>
    </w:p>
    <w:p w:rsidR="00770765" w:rsidRDefault="00770765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  <w:rPr>
          <w:lang w:val="kk-KZ"/>
        </w:rPr>
      </w:pPr>
    </w:p>
    <w:p w:rsidR="00770765" w:rsidRDefault="00770765" w:rsidP="00770765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  <w:rPr>
          <w:lang w:val="kk-KZ"/>
        </w:rPr>
      </w:pPr>
      <w:r>
        <w:t>Несмотря на то, что Великая Отечественная война завершилась более 80 лет назад, изучение данного периода продолжается, даже усиливается. Историки и исследователи открывают новые пласты событий этого времени, делая акценты на сражениях за победу, которые шли не только на фронте, но и в тылу. Актуальность темы статьи определяется необходимостью более детального изучения вопросов мобилизации как материальных, так и людских ресурсов в военные годы, когда на защиту Родины наряду с мужчинами вставали и женщины, которые в первую очередь заменили их во всех сферах производства. Но неоценим их вклад в победу на полях сражений, где они принимали непосредственное участие. В отечественной историографии тема получила достаточно широкое освещение [11; 15; 16].</w:t>
      </w:r>
    </w:p>
    <w:p w:rsidR="00770765" w:rsidRDefault="00770765" w:rsidP="003A5977">
      <w:pPr>
        <w:widowControl/>
        <w:tabs>
          <w:tab w:val="left" w:pos="0"/>
        </w:tabs>
        <w:adjustRightInd/>
        <w:spacing w:line="240" w:lineRule="auto"/>
        <w:ind w:firstLine="567"/>
        <w:jc w:val="center"/>
        <w:textAlignment w:val="auto"/>
        <w:rPr>
          <w:b/>
        </w:rPr>
      </w:pPr>
    </w:p>
    <w:p w:rsidR="003A5977" w:rsidRDefault="003A5977" w:rsidP="003A5977">
      <w:pPr>
        <w:widowControl/>
        <w:tabs>
          <w:tab w:val="left" w:pos="0"/>
        </w:tabs>
        <w:adjustRightInd/>
        <w:spacing w:line="240" w:lineRule="auto"/>
        <w:ind w:firstLine="567"/>
        <w:jc w:val="center"/>
        <w:textAlignment w:val="auto"/>
        <w:rPr>
          <w:b/>
        </w:rPr>
      </w:pPr>
      <w:r w:rsidRPr="003A5977">
        <w:rPr>
          <w:b/>
        </w:rPr>
        <w:t>Список источников и литературы:</w:t>
      </w:r>
    </w:p>
    <w:p w:rsidR="00D84F2D" w:rsidRDefault="00D84F2D" w:rsidP="003A5977">
      <w:pPr>
        <w:widowControl/>
        <w:tabs>
          <w:tab w:val="left" w:pos="0"/>
        </w:tabs>
        <w:adjustRightInd/>
        <w:spacing w:line="240" w:lineRule="auto"/>
        <w:ind w:firstLine="567"/>
        <w:jc w:val="center"/>
        <w:textAlignment w:val="auto"/>
        <w:rPr>
          <w:b/>
        </w:rPr>
      </w:pPr>
    </w:p>
    <w:p w:rsidR="00D84F2D" w:rsidRDefault="00D84F2D" w:rsidP="00D84F2D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1. </w:t>
      </w:r>
      <w:r w:rsidRPr="003A5977">
        <w:rPr>
          <w:i/>
        </w:rPr>
        <w:t>Андреев О.В.</w:t>
      </w:r>
      <w:r>
        <w:t xml:space="preserve"> Оборонно-массовая и военно-патриотическая работа в России (XX – начале XXI в.). Чебоксары: Изд-во Чуваш. ун-та, 2019. 436 с. </w:t>
      </w:r>
    </w:p>
    <w:p w:rsidR="00D84F2D" w:rsidRDefault="00D84F2D" w:rsidP="00D84F2D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2. </w:t>
      </w:r>
      <w:r w:rsidRPr="003A5977">
        <w:rPr>
          <w:i/>
        </w:rPr>
        <w:t>Андреев О.В.</w:t>
      </w:r>
      <w:r>
        <w:t xml:space="preserve"> и др. Подвиг тружеников Чувашии: строительство Сурского и Казанского оборонительных рубежей. Чебоксары: Чуваш. кн. изд-во, 2021. 155 с. </w:t>
      </w:r>
    </w:p>
    <w:p w:rsidR="00D84F2D" w:rsidRDefault="00D84F2D" w:rsidP="00D84F2D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3. </w:t>
      </w:r>
      <w:proofErr w:type="spellStart"/>
      <w:r w:rsidRPr="003A5977">
        <w:rPr>
          <w:i/>
        </w:rPr>
        <w:t>Барсукова</w:t>
      </w:r>
      <w:proofErr w:type="spellEnd"/>
      <w:r w:rsidRPr="003A5977">
        <w:rPr>
          <w:i/>
        </w:rPr>
        <w:t xml:space="preserve"> Н.В.</w:t>
      </w:r>
      <w:r>
        <w:t xml:space="preserve"> Советские женщины на защите страны в годы Великой Отечественной войны. </w:t>
      </w:r>
      <w:r>
        <w:rPr>
          <w:lang w:val="en-US"/>
        </w:rPr>
        <w:t>URL</w:t>
      </w:r>
      <w:r>
        <w:t xml:space="preserve">: </w:t>
      </w:r>
      <w:hyperlink r:id="rId9" w:history="1">
        <w:r w:rsidRPr="003532A7">
          <w:rPr>
            <w:rStyle w:val="ac"/>
            <w:color w:val="auto"/>
            <w:u w:val="none"/>
          </w:rPr>
          <w:t>https://cyberleninka.ru/article/n/sovetskie-zhenschiny-na-zaschite-strany-v-gody-velikoy-otechestvennoy-voyny</w:t>
        </w:r>
      </w:hyperlink>
      <w:r>
        <w:t xml:space="preserve"> (дата обращения: 10.03.2025). </w:t>
      </w:r>
    </w:p>
    <w:p w:rsidR="00D84F2D" w:rsidRDefault="00D84F2D" w:rsidP="00D84F2D">
      <w:pPr>
        <w:pStyle w:val="1"/>
        <w:shd w:val="clear" w:color="auto" w:fill="auto"/>
        <w:spacing w:line="240" w:lineRule="auto"/>
        <w:ind w:firstLine="567"/>
        <w:jc w:val="left"/>
        <w:rPr>
          <w:rStyle w:val="4"/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0B665F">
        <w:rPr>
          <w:sz w:val="24"/>
          <w:szCs w:val="24"/>
        </w:rPr>
        <w:t xml:space="preserve">Государственный архив современной истории </w:t>
      </w:r>
      <w:r>
        <w:rPr>
          <w:sz w:val="24"/>
          <w:szCs w:val="24"/>
        </w:rPr>
        <w:t xml:space="preserve">Чувашской Республики </w:t>
      </w:r>
      <w:r w:rsidRPr="000B665F">
        <w:rPr>
          <w:sz w:val="24"/>
          <w:szCs w:val="24"/>
        </w:rPr>
        <w:t>(ГАСИ ЧР). Ф. 2757/1022. Оп. 12. Д. 6. Л. 6.</w:t>
      </w:r>
      <w:r w:rsidRPr="00D84F2D">
        <w:rPr>
          <w:rStyle w:val="4"/>
          <w:sz w:val="24"/>
          <w:szCs w:val="24"/>
        </w:rPr>
        <w:t xml:space="preserve"> </w:t>
      </w:r>
    </w:p>
    <w:p w:rsidR="00D84F2D" w:rsidRDefault="00D84F2D" w:rsidP="00D84F2D">
      <w:pPr>
        <w:pStyle w:val="1"/>
        <w:shd w:val="clear" w:color="auto" w:fill="auto"/>
        <w:spacing w:line="240" w:lineRule="auto"/>
        <w:ind w:firstLine="567"/>
        <w:rPr>
          <w:i/>
          <w:sz w:val="24"/>
          <w:szCs w:val="24"/>
          <w:lang w:val="ru"/>
        </w:rPr>
      </w:pPr>
      <w:r>
        <w:rPr>
          <w:rStyle w:val="4"/>
          <w:i w:val="0"/>
          <w:sz w:val="24"/>
          <w:szCs w:val="24"/>
        </w:rPr>
        <w:t xml:space="preserve">5. </w:t>
      </w:r>
      <w:r>
        <w:rPr>
          <w:rStyle w:val="4"/>
          <w:sz w:val="24"/>
          <w:szCs w:val="24"/>
        </w:rPr>
        <w:t>Кошкина</w:t>
      </w:r>
      <w:r w:rsidRPr="0038727F">
        <w:rPr>
          <w:rStyle w:val="4"/>
          <w:sz w:val="24"/>
          <w:szCs w:val="24"/>
        </w:rPr>
        <w:t xml:space="preserve"> О.А.</w:t>
      </w:r>
      <w:r w:rsidRPr="0038727F">
        <w:rPr>
          <w:sz w:val="24"/>
          <w:szCs w:val="24"/>
        </w:rPr>
        <w:t xml:space="preserve"> </w:t>
      </w:r>
      <w:r w:rsidRPr="00D84F2D">
        <w:rPr>
          <w:sz w:val="24"/>
          <w:szCs w:val="24"/>
        </w:rPr>
        <w:t>Сельское хозяйство и колхозное крестьянство Марийской АССР в годы Великой Отеч</w:t>
      </w:r>
      <w:r>
        <w:rPr>
          <w:sz w:val="24"/>
          <w:szCs w:val="24"/>
        </w:rPr>
        <w:t>ественной войны (1941–1945 гг.)</w:t>
      </w:r>
      <w:r w:rsidRPr="0038727F">
        <w:rPr>
          <w:sz w:val="24"/>
          <w:szCs w:val="24"/>
        </w:rPr>
        <w:t xml:space="preserve">: </w:t>
      </w:r>
      <w:proofErr w:type="spellStart"/>
      <w:r w:rsidRPr="0038727F">
        <w:rPr>
          <w:sz w:val="24"/>
          <w:szCs w:val="24"/>
        </w:rPr>
        <w:t>автореф</w:t>
      </w:r>
      <w:proofErr w:type="spellEnd"/>
      <w:r>
        <w:rPr>
          <w:sz w:val="24"/>
          <w:szCs w:val="24"/>
        </w:rPr>
        <w:t>.</w:t>
      </w:r>
      <w:r w:rsidRPr="0038727F">
        <w:rPr>
          <w:sz w:val="24"/>
          <w:szCs w:val="24"/>
        </w:rPr>
        <w:t xml:space="preserve"> </w:t>
      </w:r>
      <w:proofErr w:type="spellStart"/>
      <w:r w:rsidRPr="0038727F">
        <w:rPr>
          <w:sz w:val="24"/>
          <w:szCs w:val="24"/>
        </w:rPr>
        <w:t>дис</w:t>
      </w:r>
      <w:proofErr w:type="spellEnd"/>
      <w:r w:rsidRPr="0038727F">
        <w:rPr>
          <w:sz w:val="24"/>
          <w:szCs w:val="24"/>
        </w:rPr>
        <w:t>. ...</w:t>
      </w:r>
      <w:r>
        <w:rPr>
          <w:sz w:val="24"/>
          <w:szCs w:val="24"/>
        </w:rPr>
        <w:t xml:space="preserve"> канд</w:t>
      </w:r>
      <w:r w:rsidR="001E2A98">
        <w:rPr>
          <w:sz w:val="24"/>
          <w:szCs w:val="24"/>
        </w:rPr>
        <w:t>.</w:t>
      </w:r>
      <w:r w:rsidRPr="0038727F">
        <w:rPr>
          <w:sz w:val="24"/>
          <w:szCs w:val="24"/>
        </w:rPr>
        <w:t xml:space="preserve"> ист</w:t>
      </w:r>
      <w:r>
        <w:rPr>
          <w:sz w:val="24"/>
          <w:szCs w:val="24"/>
        </w:rPr>
        <w:t xml:space="preserve">. </w:t>
      </w:r>
      <w:r w:rsidRPr="0038727F">
        <w:rPr>
          <w:sz w:val="24"/>
          <w:szCs w:val="24"/>
        </w:rPr>
        <w:t>наук: 07.00.0</w:t>
      </w:r>
      <w:r>
        <w:rPr>
          <w:sz w:val="24"/>
          <w:szCs w:val="24"/>
        </w:rPr>
        <w:t>2</w:t>
      </w:r>
      <w:r w:rsidRPr="0038727F">
        <w:rPr>
          <w:sz w:val="24"/>
          <w:szCs w:val="24"/>
        </w:rPr>
        <w:t>.</w:t>
      </w:r>
      <w:r>
        <w:rPr>
          <w:sz w:val="24"/>
          <w:szCs w:val="24"/>
        </w:rPr>
        <w:t xml:space="preserve"> Чебоксары</w:t>
      </w:r>
      <w:r w:rsidRPr="0038727F">
        <w:rPr>
          <w:sz w:val="24"/>
          <w:szCs w:val="24"/>
        </w:rPr>
        <w:t>, 200</w:t>
      </w:r>
      <w:r>
        <w:rPr>
          <w:sz w:val="24"/>
          <w:szCs w:val="24"/>
        </w:rPr>
        <w:t>8</w:t>
      </w:r>
      <w:r w:rsidRPr="0038727F">
        <w:rPr>
          <w:sz w:val="24"/>
          <w:szCs w:val="24"/>
        </w:rPr>
        <w:t xml:space="preserve">. </w:t>
      </w:r>
      <w:r>
        <w:rPr>
          <w:sz w:val="24"/>
          <w:szCs w:val="24"/>
        </w:rPr>
        <w:t>2</w:t>
      </w:r>
      <w:r w:rsidRPr="0038727F">
        <w:rPr>
          <w:sz w:val="24"/>
          <w:szCs w:val="24"/>
        </w:rPr>
        <w:t>3 с.</w:t>
      </w:r>
      <w:r w:rsidRPr="00D84F2D">
        <w:rPr>
          <w:i/>
          <w:sz w:val="24"/>
          <w:szCs w:val="24"/>
          <w:lang w:val="ru"/>
        </w:rPr>
        <w:t xml:space="preserve"> </w:t>
      </w:r>
    </w:p>
    <w:p w:rsidR="00D84F2D" w:rsidRDefault="00D84F2D" w:rsidP="00D84F2D">
      <w:pPr>
        <w:pStyle w:val="1"/>
        <w:shd w:val="clear" w:color="auto" w:fill="auto"/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  <w:lang w:val="ru"/>
        </w:rPr>
        <w:t xml:space="preserve">6. </w:t>
      </w:r>
      <w:proofErr w:type="spellStart"/>
      <w:r w:rsidRPr="00E90B85">
        <w:rPr>
          <w:i/>
          <w:sz w:val="24"/>
          <w:szCs w:val="24"/>
          <w:lang w:val="ru"/>
        </w:rPr>
        <w:t>Мурманцева</w:t>
      </w:r>
      <w:proofErr w:type="spellEnd"/>
      <w:r w:rsidRPr="00E90B85">
        <w:rPr>
          <w:i/>
          <w:sz w:val="24"/>
          <w:szCs w:val="24"/>
          <w:lang w:val="ru"/>
        </w:rPr>
        <w:t xml:space="preserve"> В.С.</w:t>
      </w:r>
      <w:r w:rsidRPr="00FF07E5">
        <w:rPr>
          <w:sz w:val="24"/>
          <w:szCs w:val="24"/>
          <w:lang w:val="ru"/>
        </w:rPr>
        <w:t xml:space="preserve"> Советские женщины в Великой Отечественной войне. Москва: Мысль, 1979. 293 с.</w:t>
      </w:r>
    </w:p>
    <w:p w:rsidR="00D84F2D" w:rsidRPr="00D84F2D" w:rsidRDefault="00D84F2D" w:rsidP="00D84F2D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7. </w:t>
      </w:r>
      <w:r w:rsidRPr="00E4311B">
        <w:rPr>
          <w:i/>
        </w:rPr>
        <w:t>Сергеева А.Н.</w:t>
      </w:r>
      <w:r>
        <w:t xml:space="preserve"> «Женское лицо Победы» (О мобилизации женщин Марийской АССР в годы Великой Отечественной войны 1941–1945 гг.) // Регионы России в военной истории страны. </w:t>
      </w:r>
      <w:proofErr w:type="spellStart"/>
      <w:r>
        <w:t>Вып</w:t>
      </w:r>
      <w:proofErr w:type="spellEnd"/>
      <w:r>
        <w:t xml:space="preserve">. VI: сборник материалов Всероссийской научно-практической конференции (Йошкар-Ола, 13–14 ноября 2024 г.) / ред.-сост. О.А. Кошкина. Йошкар-Ола: </w:t>
      </w:r>
      <w:proofErr w:type="spellStart"/>
      <w:r>
        <w:t>МарНИИЯЛИ</w:t>
      </w:r>
      <w:proofErr w:type="spellEnd"/>
      <w:r>
        <w:t>, 2024. С. 256–263.</w:t>
      </w:r>
    </w:p>
    <w:p w:rsidR="00D84F2D" w:rsidRPr="00E129A7" w:rsidRDefault="00D84F2D" w:rsidP="00D84F2D">
      <w:pPr>
        <w:pStyle w:val="1"/>
        <w:shd w:val="clear" w:color="auto" w:fill="auto"/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E129A7">
        <w:rPr>
          <w:rStyle w:val="41"/>
          <w:sz w:val="24"/>
          <w:szCs w:val="24"/>
        </w:rPr>
        <w:t>Юрьев М.И.</w:t>
      </w:r>
      <w:r w:rsidRPr="00E129A7">
        <w:rPr>
          <w:rStyle w:val="48"/>
          <w:sz w:val="24"/>
          <w:szCs w:val="24"/>
        </w:rPr>
        <w:t xml:space="preserve"> </w:t>
      </w:r>
      <w:proofErr w:type="spellStart"/>
      <w:r w:rsidRPr="00E129A7">
        <w:rPr>
          <w:rStyle w:val="48"/>
          <w:sz w:val="24"/>
          <w:szCs w:val="24"/>
        </w:rPr>
        <w:t>Паттӑрсем</w:t>
      </w:r>
      <w:proofErr w:type="spellEnd"/>
      <w:r w:rsidRPr="00E129A7">
        <w:rPr>
          <w:rStyle w:val="48"/>
          <w:sz w:val="24"/>
          <w:szCs w:val="24"/>
        </w:rPr>
        <w:t xml:space="preserve"> </w:t>
      </w:r>
      <w:proofErr w:type="spellStart"/>
      <w:r w:rsidRPr="00E129A7">
        <w:rPr>
          <w:rStyle w:val="48"/>
          <w:sz w:val="24"/>
          <w:szCs w:val="24"/>
        </w:rPr>
        <w:t>вилмеҫҫӗ</w:t>
      </w:r>
      <w:proofErr w:type="spellEnd"/>
      <w:r w:rsidRPr="00E129A7">
        <w:rPr>
          <w:rStyle w:val="48"/>
          <w:sz w:val="24"/>
          <w:szCs w:val="24"/>
        </w:rPr>
        <w:t xml:space="preserve"> // Коммунизм </w:t>
      </w:r>
      <w:proofErr w:type="spellStart"/>
      <w:r w:rsidRPr="00E129A7">
        <w:rPr>
          <w:rStyle w:val="48"/>
          <w:sz w:val="24"/>
          <w:szCs w:val="24"/>
        </w:rPr>
        <w:t>ялавӗ</w:t>
      </w:r>
      <w:proofErr w:type="spellEnd"/>
      <w:r w:rsidRPr="00E129A7">
        <w:rPr>
          <w:rStyle w:val="48"/>
          <w:sz w:val="24"/>
          <w:szCs w:val="24"/>
        </w:rPr>
        <w:t xml:space="preserve">. 1965. </w:t>
      </w:r>
      <w:proofErr w:type="spellStart"/>
      <w:r w:rsidRPr="00E129A7">
        <w:rPr>
          <w:rStyle w:val="48"/>
          <w:sz w:val="24"/>
          <w:szCs w:val="24"/>
        </w:rPr>
        <w:t>Нарӑс</w:t>
      </w:r>
      <w:proofErr w:type="spellEnd"/>
      <w:r w:rsidRPr="00E129A7">
        <w:rPr>
          <w:rStyle w:val="48"/>
          <w:sz w:val="24"/>
          <w:szCs w:val="24"/>
        </w:rPr>
        <w:t>, 23.</w:t>
      </w:r>
    </w:p>
    <w:p w:rsidR="003532A7" w:rsidRPr="00D84F2D" w:rsidRDefault="003532A7" w:rsidP="003532A7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b/>
        </w:rPr>
      </w:pPr>
    </w:p>
    <w:p w:rsidR="003532A7" w:rsidRPr="00727D62" w:rsidRDefault="003532A7" w:rsidP="003532A7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b/>
          <w:lang w:val="kk-KZ"/>
        </w:rPr>
      </w:pPr>
      <w:r>
        <w:rPr>
          <w:b/>
          <w:lang w:val="kk-KZ"/>
        </w:rPr>
        <w:t>Оргкомитет конференции</w:t>
      </w:r>
    </w:p>
    <w:sectPr w:rsidR="003532A7" w:rsidRPr="00727D62" w:rsidSect="008A5F54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2FD" w:rsidRDefault="007E02FD" w:rsidP="002C7C04">
      <w:pPr>
        <w:spacing w:line="240" w:lineRule="auto"/>
      </w:pPr>
      <w:r>
        <w:separator/>
      </w:r>
    </w:p>
  </w:endnote>
  <w:endnote w:type="continuationSeparator" w:id="0">
    <w:p w:rsidR="007E02FD" w:rsidRDefault="007E02FD" w:rsidP="002C7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lear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2FD" w:rsidRDefault="007E02FD" w:rsidP="002C7C04">
      <w:pPr>
        <w:spacing w:line="240" w:lineRule="auto"/>
      </w:pPr>
      <w:r>
        <w:separator/>
      </w:r>
    </w:p>
  </w:footnote>
  <w:footnote w:type="continuationSeparator" w:id="0">
    <w:p w:rsidR="007E02FD" w:rsidRDefault="007E02FD" w:rsidP="002C7C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F6" w:rsidRDefault="002C7C04" w:rsidP="00282B9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569F6" w:rsidRDefault="007E02F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F6" w:rsidRPr="00973756" w:rsidRDefault="002C7C04" w:rsidP="00282B9D">
    <w:pPr>
      <w:pStyle w:val="a4"/>
      <w:jc w:val="right"/>
      <w:rPr>
        <w:sz w:val="28"/>
        <w:szCs w:val="28"/>
      </w:rPr>
    </w:pPr>
    <w:r>
      <w:tab/>
    </w:r>
    <w:r>
      <w:tab/>
    </w:r>
    <w:r>
      <w:rPr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E7CA1"/>
    <w:multiLevelType w:val="multilevel"/>
    <w:tmpl w:val="4F6E7CA1"/>
    <w:lvl w:ilvl="0">
      <w:start w:val="2011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10"/>
    <w:rsid w:val="0004702A"/>
    <w:rsid w:val="0006311D"/>
    <w:rsid w:val="000740F0"/>
    <w:rsid w:val="00082C32"/>
    <w:rsid w:val="00096967"/>
    <w:rsid w:val="000B7BE1"/>
    <w:rsid w:val="000C3DF6"/>
    <w:rsid w:val="000E16B0"/>
    <w:rsid w:val="000F5BC9"/>
    <w:rsid w:val="001266C5"/>
    <w:rsid w:val="001860CB"/>
    <w:rsid w:val="001B286D"/>
    <w:rsid w:val="001C10A2"/>
    <w:rsid w:val="001E2A98"/>
    <w:rsid w:val="0020328F"/>
    <w:rsid w:val="00246646"/>
    <w:rsid w:val="00255B6A"/>
    <w:rsid w:val="00256C71"/>
    <w:rsid w:val="002607ED"/>
    <w:rsid w:val="0029158B"/>
    <w:rsid w:val="002C7C04"/>
    <w:rsid w:val="002E02A7"/>
    <w:rsid w:val="002F0522"/>
    <w:rsid w:val="00322762"/>
    <w:rsid w:val="00326B54"/>
    <w:rsid w:val="003376E9"/>
    <w:rsid w:val="00342FD2"/>
    <w:rsid w:val="003514CD"/>
    <w:rsid w:val="003532A7"/>
    <w:rsid w:val="0037360A"/>
    <w:rsid w:val="00383774"/>
    <w:rsid w:val="003A5977"/>
    <w:rsid w:val="003D193C"/>
    <w:rsid w:val="00437914"/>
    <w:rsid w:val="00441B0F"/>
    <w:rsid w:val="00474744"/>
    <w:rsid w:val="00476B47"/>
    <w:rsid w:val="00486EC2"/>
    <w:rsid w:val="0050335C"/>
    <w:rsid w:val="00507B04"/>
    <w:rsid w:val="00571A41"/>
    <w:rsid w:val="005915DC"/>
    <w:rsid w:val="006170C4"/>
    <w:rsid w:val="006626EC"/>
    <w:rsid w:val="00685062"/>
    <w:rsid w:val="006B668A"/>
    <w:rsid w:val="006C1FF2"/>
    <w:rsid w:val="006D2344"/>
    <w:rsid w:val="006E55BF"/>
    <w:rsid w:val="006E5F3D"/>
    <w:rsid w:val="00727D62"/>
    <w:rsid w:val="0074505F"/>
    <w:rsid w:val="00753354"/>
    <w:rsid w:val="00754D81"/>
    <w:rsid w:val="00756641"/>
    <w:rsid w:val="00770765"/>
    <w:rsid w:val="00773B13"/>
    <w:rsid w:val="007B0FA5"/>
    <w:rsid w:val="007E02FD"/>
    <w:rsid w:val="007E552C"/>
    <w:rsid w:val="007E741E"/>
    <w:rsid w:val="007F0C62"/>
    <w:rsid w:val="00821E0F"/>
    <w:rsid w:val="00824976"/>
    <w:rsid w:val="0083163B"/>
    <w:rsid w:val="008B5049"/>
    <w:rsid w:val="008E2259"/>
    <w:rsid w:val="00953A28"/>
    <w:rsid w:val="009819AB"/>
    <w:rsid w:val="009870DA"/>
    <w:rsid w:val="009C224C"/>
    <w:rsid w:val="009D2136"/>
    <w:rsid w:val="009F579A"/>
    <w:rsid w:val="009F7697"/>
    <w:rsid w:val="009F7C76"/>
    <w:rsid w:val="00A10C52"/>
    <w:rsid w:val="00A12DB9"/>
    <w:rsid w:val="00A4243C"/>
    <w:rsid w:val="00A56193"/>
    <w:rsid w:val="00A649F5"/>
    <w:rsid w:val="00AB0573"/>
    <w:rsid w:val="00AD7A39"/>
    <w:rsid w:val="00B35E79"/>
    <w:rsid w:val="00B402C6"/>
    <w:rsid w:val="00B80038"/>
    <w:rsid w:val="00BB162F"/>
    <w:rsid w:val="00BE55E2"/>
    <w:rsid w:val="00BF6094"/>
    <w:rsid w:val="00BF6664"/>
    <w:rsid w:val="00C23F51"/>
    <w:rsid w:val="00C80B85"/>
    <w:rsid w:val="00C82CC4"/>
    <w:rsid w:val="00CA3684"/>
    <w:rsid w:val="00CB44B5"/>
    <w:rsid w:val="00D11D7C"/>
    <w:rsid w:val="00D30C05"/>
    <w:rsid w:val="00D328A3"/>
    <w:rsid w:val="00D43F9B"/>
    <w:rsid w:val="00D84F2D"/>
    <w:rsid w:val="00DB4BFD"/>
    <w:rsid w:val="00DC2504"/>
    <w:rsid w:val="00DD1678"/>
    <w:rsid w:val="00DE14A8"/>
    <w:rsid w:val="00E4311B"/>
    <w:rsid w:val="00EB039F"/>
    <w:rsid w:val="00ED25C9"/>
    <w:rsid w:val="00ED54A1"/>
    <w:rsid w:val="00ED7CAA"/>
    <w:rsid w:val="00F02CAC"/>
    <w:rsid w:val="00F30CA1"/>
    <w:rsid w:val="00F61FAD"/>
    <w:rsid w:val="00F74E32"/>
    <w:rsid w:val="00F836F2"/>
    <w:rsid w:val="00F978F3"/>
    <w:rsid w:val="00FB657A"/>
    <w:rsid w:val="00FB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6760D"/>
  <w15:docId w15:val="{CA00AFC4-E0D7-4BA7-A8C8-88E6CBF2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0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94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rsid w:val="002C7C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7C04"/>
  </w:style>
  <w:style w:type="paragraph" w:styleId="a7">
    <w:name w:val="footer"/>
    <w:basedOn w:val="a"/>
    <w:link w:val="a8"/>
    <w:uiPriority w:val="99"/>
    <w:unhideWhenUsed/>
    <w:rsid w:val="002C7C0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6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6EC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99"/>
    <w:qFormat/>
    <w:rsid w:val="001B286D"/>
    <w:rPr>
      <w:rFonts w:cs="Times New Roman"/>
      <w:b/>
      <w:bCs/>
    </w:rPr>
  </w:style>
  <w:style w:type="character" w:styleId="ac">
    <w:name w:val="Hyperlink"/>
    <w:basedOn w:val="a0"/>
    <w:uiPriority w:val="99"/>
    <w:unhideWhenUsed/>
    <w:rsid w:val="008B5049"/>
    <w:rPr>
      <w:color w:val="0000FF" w:themeColor="hyperlink"/>
      <w:u w:val="single"/>
    </w:rPr>
  </w:style>
  <w:style w:type="character" w:customStyle="1" w:styleId="ad">
    <w:name w:val="Сноска_"/>
    <w:link w:val="1"/>
    <w:locked/>
    <w:rsid w:val="00D84F2D"/>
    <w:rPr>
      <w:rFonts w:ascii="Times New Roman" w:hAnsi="Times New Roman"/>
      <w:sz w:val="17"/>
      <w:shd w:val="clear" w:color="auto" w:fill="FFFFFF"/>
    </w:rPr>
  </w:style>
  <w:style w:type="paragraph" w:customStyle="1" w:styleId="1">
    <w:name w:val="Сноска1"/>
    <w:basedOn w:val="a"/>
    <w:link w:val="ad"/>
    <w:rsid w:val="00D84F2D"/>
    <w:pPr>
      <w:widowControl/>
      <w:shd w:val="clear" w:color="auto" w:fill="FFFFFF"/>
      <w:adjustRightInd/>
      <w:spacing w:line="197" w:lineRule="exact"/>
      <w:textAlignment w:val="auto"/>
    </w:pPr>
    <w:rPr>
      <w:rFonts w:eastAsiaTheme="minorHAnsi" w:cstheme="minorBidi"/>
      <w:sz w:val="17"/>
      <w:szCs w:val="22"/>
      <w:lang w:eastAsia="en-US"/>
    </w:rPr>
  </w:style>
  <w:style w:type="character" w:customStyle="1" w:styleId="4">
    <w:name w:val="Основной текст (4) + Курсив"/>
    <w:basedOn w:val="a0"/>
    <w:rsid w:val="00D84F2D"/>
    <w:rPr>
      <w:rFonts w:ascii="Times New Roman" w:hAnsi="Times New Roman" w:cs="Times New Roman"/>
      <w:i/>
      <w:iCs/>
      <w:sz w:val="17"/>
      <w:szCs w:val="17"/>
      <w:shd w:val="clear" w:color="auto" w:fill="FFFFFF"/>
    </w:rPr>
  </w:style>
  <w:style w:type="character" w:customStyle="1" w:styleId="48">
    <w:name w:val="Основной текст (4)8"/>
    <w:basedOn w:val="a0"/>
    <w:rsid w:val="00D84F2D"/>
    <w:rPr>
      <w:rFonts w:ascii="Times New Roman" w:hAnsi="Times New Roman" w:cs="Times New Roman"/>
      <w:spacing w:val="0"/>
      <w:sz w:val="17"/>
      <w:szCs w:val="17"/>
      <w:shd w:val="clear" w:color="auto" w:fill="FFFFFF"/>
    </w:rPr>
  </w:style>
  <w:style w:type="character" w:customStyle="1" w:styleId="41">
    <w:name w:val="Основной текст (4) + Курсив1"/>
    <w:basedOn w:val="a0"/>
    <w:rsid w:val="00D84F2D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1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.chgign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yberleninka.ru/article/n/sovetskie-zhenschiny-na-zaschite-strany-v-gody-velikoy-otechestvennoy-voyn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D2171-978B-4D5A-B3DB-D0D63C2F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Chgignmono02</dc:creator>
  <cp:lastModifiedBy>Выборы</cp:lastModifiedBy>
  <cp:revision>2</cp:revision>
  <cp:lastPrinted>2025-10-24T13:56:00Z</cp:lastPrinted>
  <dcterms:created xsi:type="dcterms:W3CDTF">2025-11-07T08:40:00Z</dcterms:created>
  <dcterms:modified xsi:type="dcterms:W3CDTF">2025-11-07T08:40:00Z</dcterms:modified>
</cp:coreProperties>
</file>